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8C6A35" w14:textId="4950573A" w:rsidR="004F4425" w:rsidRPr="002E2681" w:rsidRDefault="004F4425" w:rsidP="004F4425">
      <w:pPr>
        <w:pStyle w:val="Header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eastAsia="ja-JP"/>
        </w:rPr>
      </w:pPr>
      <w:r>
        <w:rPr>
          <w:rFonts w:cs="Arial"/>
          <w:bCs/>
          <w:noProof w:val="0"/>
          <w:sz w:val="24"/>
        </w:rPr>
        <w:t>3GPP T</w:t>
      </w:r>
      <w:bookmarkStart w:id="0" w:name="_Ref452454252"/>
      <w:bookmarkEnd w:id="0"/>
      <w:r>
        <w:rPr>
          <w:rFonts w:cs="Arial"/>
          <w:bCs/>
          <w:noProof w:val="0"/>
          <w:sz w:val="24"/>
        </w:rPr>
        <w:t>SG-</w:t>
      </w:r>
      <w:r>
        <w:rPr>
          <w:rFonts w:cs="Arial"/>
          <w:bCs/>
          <w:noProof w:val="0"/>
          <w:sz w:val="24"/>
          <w:szCs w:val="24"/>
        </w:rPr>
        <w:t xml:space="preserve">RAN </w:t>
      </w:r>
      <w:r>
        <w:rPr>
          <w:rFonts w:cs="Arial"/>
          <w:noProof w:val="0"/>
          <w:sz w:val="24"/>
          <w:szCs w:val="24"/>
        </w:rPr>
        <w:t>WG3 Meeting #1</w:t>
      </w:r>
      <w:r w:rsidR="003C6BDC">
        <w:rPr>
          <w:rFonts w:cs="Arial"/>
          <w:noProof w:val="0"/>
          <w:sz w:val="24"/>
          <w:szCs w:val="24"/>
        </w:rPr>
        <w:t>2</w:t>
      </w:r>
      <w:r w:rsidR="00F650C1">
        <w:rPr>
          <w:rFonts w:cs="Arial"/>
          <w:noProof w:val="0"/>
          <w:sz w:val="24"/>
          <w:szCs w:val="24"/>
        </w:rPr>
        <w:t>1</w:t>
      </w:r>
      <w:r w:rsidR="00306858">
        <w:rPr>
          <w:rFonts w:cs="Arial"/>
          <w:noProof w:val="0"/>
          <w:sz w:val="24"/>
          <w:szCs w:val="24"/>
        </w:rPr>
        <w:t>bis</w:t>
      </w:r>
      <w:r>
        <w:rPr>
          <w:rFonts w:cs="Arial"/>
          <w:bCs/>
          <w:noProof w:val="0"/>
          <w:sz w:val="24"/>
        </w:rPr>
        <w:tab/>
      </w:r>
      <w:r w:rsidR="00615949" w:rsidRPr="00A7558E">
        <w:rPr>
          <w:rFonts w:cs="Arial"/>
          <w:bCs/>
          <w:noProof w:val="0"/>
          <w:sz w:val="24"/>
          <w:lang w:eastAsia="ja-JP"/>
        </w:rPr>
        <w:t>R3-23</w:t>
      </w:r>
      <w:r w:rsidR="00A7558E" w:rsidRPr="00A7558E">
        <w:rPr>
          <w:rFonts w:cs="Arial"/>
          <w:bCs/>
          <w:noProof w:val="0"/>
          <w:sz w:val="24"/>
          <w:lang w:eastAsia="ja-JP"/>
        </w:rPr>
        <w:t>5600</w:t>
      </w:r>
    </w:p>
    <w:p w14:paraId="2ED341C8" w14:textId="77777777" w:rsidR="004F4425" w:rsidRDefault="00F650C1" w:rsidP="004F4425">
      <w:pPr>
        <w:pStyle w:val="CRCoverPage"/>
        <w:outlineLvl w:val="0"/>
        <w:rPr>
          <w:b/>
          <w:noProof/>
          <w:sz w:val="24"/>
        </w:rPr>
      </w:pPr>
      <w:bookmarkStart w:id="1" w:name="_Hlk134562333"/>
      <w:r>
        <w:rPr>
          <w:b/>
          <w:noProof/>
          <w:sz w:val="24"/>
        </w:rPr>
        <w:t>Toulouse</w:t>
      </w:r>
      <w:r w:rsidR="003C6BDC" w:rsidRPr="003C6BDC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France</w:t>
      </w:r>
      <w:r w:rsidR="003C6BDC" w:rsidRPr="003C6BDC">
        <w:rPr>
          <w:b/>
          <w:noProof/>
          <w:sz w:val="24"/>
        </w:rPr>
        <w:t>, 2</w:t>
      </w:r>
      <w:r>
        <w:rPr>
          <w:b/>
          <w:noProof/>
          <w:sz w:val="24"/>
        </w:rPr>
        <w:t>1</w:t>
      </w:r>
      <w:r w:rsidRPr="00F650C1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–</w:t>
      </w:r>
      <w:r w:rsidR="003C6BDC" w:rsidRPr="003C6BDC">
        <w:rPr>
          <w:b/>
          <w:noProof/>
          <w:sz w:val="24"/>
        </w:rPr>
        <w:t xml:space="preserve"> 2</w:t>
      </w:r>
      <w:r>
        <w:rPr>
          <w:b/>
          <w:noProof/>
          <w:sz w:val="24"/>
        </w:rPr>
        <w:t>5</w:t>
      </w:r>
      <w:r w:rsidRPr="00F650C1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</w:t>
      </w:r>
      <w:r w:rsidR="003C6BDC" w:rsidRPr="003C6BDC">
        <w:rPr>
          <w:b/>
          <w:noProof/>
          <w:sz w:val="24"/>
        </w:rPr>
        <w:t xml:space="preserve"> 2023</w:t>
      </w:r>
      <w:bookmarkEnd w:id="1"/>
    </w:p>
    <w:p w14:paraId="798F56EA" w14:textId="77777777" w:rsidR="00501135" w:rsidRDefault="00501135">
      <w:pPr>
        <w:pStyle w:val="Header"/>
        <w:rPr>
          <w:rFonts w:cs="Arial"/>
          <w:bCs/>
          <w:noProof w:val="0"/>
          <w:sz w:val="24"/>
          <w:lang w:val="en-GB" w:eastAsia="ja-JP"/>
        </w:rPr>
      </w:pPr>
    </w:p>
    <w:p w14:paraId="0B06573B" w14:textId="77777777" w:rsidR="00501135" w:rsidRDefault="008A4C1D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 w:eastAsia="ja-JP"/>
        </w:rPr>
      </w:pPr>
      <w:r>
        <w:rPr>
          <w:rFonts w:cs="Arial"/>
          <w:b/>
          <w:bCs/>
          <w:color w:val="000000"/>
          <w:sz w:val="24"/>
          <w:szCs w:val="24"/>
          <w:lang w:val="en-US"/>
        </w:rPr>
        <w:t>Agenda I</w:t>
      </w:r>
      <w:r w:rsidR="00501135">
        <w:rPr>
          <w:rFonts w:cs="Arial"/>
          <w:b/>
          <w:bCs/>
          <w:color w:val="000000"/>
          <w:sz w:val="24"/>
          <w:szCs w:val="24"/>
          <w:lang w:val="en-US"/>
        </w:rPr>
        <w:t>tem:</w:t>
      </w:r>
      <w:r w:rsidR="00501135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2E2681" w:rsidRPr="005E5F78">
        <w:rPr>
          <w:rFonts w:cs="Arial"/>
          <w:b/>
          <w:bCs/>
          <w:color w:val="000000"/>
          <w:sz w:val="24"/>
          <w:szCs w:val="24"/>
          <w:lang w:val="en-US"/>
        </w:rPr>
        <w:t>1</w:t>
      </w:r>
      <w:r w:rsidR="00466AB2" w:rsidRPr="005E5F78">
        <w:rPr>
          <w:rFonts w:cs="Arial"/>
          <w:b/>
          <w:bCs/>
          <w:color w:val="000000"/>
          <w:sz w:val="24"/>
          <w:szCs w:val="24"/>
          <w:lang w:val="en-US"/>
        </w:rPr>
        <w:t>2</w:t>
      </w:r>
      <w:r w:rsidR="002E2681" w:rsidRPr="005E5F78">
        <w:rPr>
          <w:rFonts w:cs="Arial"/>
          <w:b/>
          <w:bCs/>
          <w:color w:val="000000"/>
          <w:sz w:val="24"/>
          <w:szCs w:val="24"/>
          <w:lang w:val="en-US"/>
        </w:rPr>
        <w:t>.</w:t>
      </w:r>
      <w:r w:rsidR="006F3204">
        <w:rPr>
          <w:rFonts w:cs="Arial"/>
          <w:b/>
          <w:bCs/>
          <w:color w:val="000000"/>
          <w:sz w:val="24"/>
          <w:szCs w:val="24"/>
          <w:lang w:val="en-US"/>
        </w:rPr>
        <w:t>2.2.</w:t>
      </w:r>
      <w:r w:rsidR="008D5958">
        <w:rPr>
          <w:rFonts w:cs="Arial"/>
          <w:b/>
          <w:bCs/>
          <w:color w:val="000000"/>
          <w:sz w:val="24"/>
          <w:szCs w:val="24"/>
          <w:lang w:val="en-US"/>
        </w:rPr>
        <w:t>2</w:t>
      </w:r>
    </w:p>
    <w:p w14:paraId="0D4D2E9B" w14:textId="1065BA2B" w:rsidR="00086F7B" w:rsidRDefault="00501135" w:rsidP="00086F7B">
      <w:pPr>
        <w:tabs>
          <w:tab w:val="left" w:pos="1985"/>
        </w:tabs>
        <w:ind w:left="1985" w:hanging="1985"/>
        <w:rPr>
          <w:rFonts w:cs="Arial"/>
          <w:b/>
          <w:bCs/>
          <w:sz w:val="24"/>
          <w:lang w:val="en-US"/>
        </w:rPr>
      </w:pPr>
      <w:r>
        <w:rPr>
          <w:rFonts w:cs="Arial"/>
          <w:b/>
          <w:bCs/>
          <w:sz w:val="24"/>
          <w:lang w:val="en-US"/>
        </w:rPr>
        <w:t>Source:</w:t>
      </w:r>
      <w:r>
        <w:rPr>
          <w:rFonts w:cs="Arial"/>
          <w:b/>
          <w:bCs/>
          <w:sz w:val="24"/>
          <w:lang w:val="en-US"/>
        </w:rPr>
        <w:tab/>
      </w:r>
      <w:r w:rsidR="008A4C1D">
        <w:rPr>
          <w:rFonts w:cs="Arial"/>
          <w:b/>
          <w:bCs/>
          <w:sz w:val="24"/>
          <w:lang w:val="en-US"/>
        </w:rPr>
        <w:t>Ericsso</w:t>
      </w:r>
      <w:r w:rsidR="003C6BDC">
        <w:rPr>
          <w:rFonts w:cs="Arial"/>
          <w:b/>
          <w:bCs/>
          <w:sz w:val="24"/>
          <w:lang w:val="en-US"/>
        </w:rPr>
        <w:t>n</w:t>
      </w:r>
      <w:r w:rsidR="008F7974">
        <w:rPr>
          <w:rFonts w:cs="Arial"/>
          <w:b/>
          <w:bCs/>
          <w:sz w:val="24"/>
          <w:lang w:val="en-US"/>
        </w:rPr>
        <w:t>, Orange, Deutsche Telekom</w:t>
      </w:r>
      <w:r w:rsidR="0097451A">
        <w:rPr>
          <w:rFonts w:cs="Arial"/>
          <w:b/>
          <w:bCs/>
          <w:sz w:val="24"/>
          <w:lang w:val="en-US"/>
        </w:rPr>
        <w:t xml:space="preserve">, </w:t>
      </w:r>
      <w:proofErr w:type="spellStart"/>
      <w:r w:rsidR="0097451A">
        <w:rPr>
          <w:rFonts w:cs="Arial"/>
          <w:b/>
          <w:bCs/>
          <w:sz w:val="24"/>
          <w:lang w:val="en-US"/>
        </w:rPr>
        <w:t>InterDigital</w:t>
      </w:r>
      <w:proofErr w:type="spellEnd"/>
      <w:r w:rsidR="0097451A">
        <w:rPr>
          <w:rFonts w:cs="Arial"/>
          <w:b/>
          <w:bCs/>
          <w:sz w:val="24"/>
          <w:lang w:val="en-US"/>
        </w:rPr>
        <w:t>, AT&amp;T</w:t>
      </w:r>
    </w:p>
    <w:p w14:paraId="65019E50" w14:textId="77777777" w:rsidR="00501135" w:rsidRDefault="00501135" w:rsidP="00086F7B">
      <w:pPr>
        <w:tabs>
          <w:tab w:val="left" w:pos="1985"/>
        </w:tabs>
        <w:ind w:left="1985" w:hanging="1985"/>
        <w:rPr>
          <w:rFonts w:cs="Arial"/>
          <w:b/>
          <w:color w:val="000000"/>
          <w:sz w:val="24"/>
          <w:szCs w:val="24"/>
          <w:lang w:val="en-US" w:eastAsia="ja-JP"/>
        </w:rPr>
      </w:pPr>
      <w:r>
        <w:rPr>
          <w:rFonts w:cs="Arial"/>
          <w:b/>
          <w:bCs/>
          <w:color w:val="000000"/>
          <w:sz w:val="24"/>
          <w:szCs w:val="24"/>
        </w:rPr>
        <w:t>Title:</w:t>
      </w:r>
      <w:r>
        <w:rPr>
          <w:rFonts w:cs="Arial"/>
          <w:b/>
          <w:bCs/>
          <w:color w:val="000000"/>
          <w:sz w:val="24"/>
          <w:szCs w:val="24"/>
        </w:rPr>
        <w:tab/>
      </w:r>
      <w:r w:rsidR="00A70872" w:rsidRPr="00A70872">
        <w:rPr>
          <w:rFonts w:cs="Arial"/>
          <w:b/>
          <w:bCs/>
          <w:color w:val="000000"/>
          <w:sz w:val="24"/>
          <w:szCs w:val="24"/>
        </w:rPr>
        <w:t xml:space="preserve">Cell </w:t>
      </w:r>
      <w:r w:rsidR="00D87528">
        <w:rPr>
          <w:rFonts w:cs="Arial"/>
          <w:b/>
          <w:bCs/>
          <w:color w:val="000000"/>
          <w:sz w:val="24"/>
          <w:szCs w:val="24"/>
        </w:rPr>
        <w:t>based UE t</w:t>
      </w:r>
      <w:r w:rsidR="00A70872" w:rsidRPr="00A70872">
        <w:rPr>
          <w:rFonts w:cs="Arial"/>
          <w:b/>
          <w:bCs/>
          <w:color w:val="000000"/>
          <w:sz w:val="24"/>
          <w:szCs w:val="24"/>
        </w:rPr>
        <w:t xml:space="preserve">rajectory </w:t>
      </w:r>
      <w:r w:rsidR="00D87528">
        <w:rPr>
          <w:rFonts w:cs="Arial"/>
          <w:b/>
          <w:bCs/>
          <w:color w:val="000000"/>
          <w:sz w:val="24"/>
          <w:szCs w:val="24"/>
        </w:rPr>
        <w:t>p</w:t>
      </w:r>
      <w:r w:rsidR="00A70872" w:rsidRPr="00A70872">
        <w:rPr>
          <w:rFonts w:cs="Arial"/>
          <w:b/>
          <w:bCs/>
          <w:color w:val="000000"/>
          <w:sz w:val="24"/>
          <w:szCs w:val="24"/>
        </w:rPr>
        <w:t xml:space="preserve">rediction </w:t>
      </w:r>
      <w:r w:rsidR="00F650C1">
        <w:rPr>
          <w:rFonts w:cs="Arial"/>
          <w:b/>
          <w:bCs/>
          <w:color w:val="000000"/>
          <w:sz w:val="24"/>
          <w:szCs w:val="24"/>
        </w:rPr>
        <w:t>configuration</w:t>
      </w:r>
    </w:p>
    <w:p w14:paraId="0A235123" w14:textId="77777777" w:rsidR="00501135" w:rsidRDefault="00501135">
      <w:pPr>
        <w:ind w:left="1985" w:hanging="1985"/>
        <w:rPr>
          <w:rFonts w:cs="Arial"/>
          <w:b/>
          <w:bCs/>
          <w:sz w:val="24"/>
          <w:szCs w:val="24"/>
          <w:lang w:eastAsia="ja-JP"/>
        </w:rPr>
      </w:pPr>
      <w:r>
        <w:rPr>
          <w:rFonts w:cs="Arial"/>
          <w:b/>
          <w:bCs/>
          <w:sz w:val="24"/>
          <w:szCs w:val="24"/>
        </w:rPr>
        <w:t>Document for:</w:t>
      </w:r>
      <w:r>
        <w:rPr>
          <w:rFonts w:cs="Arial"/>
          <w:b/>
          <w:bCs/>
          <w:sz w:val="24"/>
          <w:szCs w:val="24"/>
        </w:rPr>
        <w:tab/>
        <w:t xml:space="preserve">Discussion </w:t>
      </w:r>
      <w:r w:rsidR="00557A21">
        <w:rPr>
          <w:rFonts w:cs="Arial"/>
          <w:b/>
          <w:bCs/>
          <w:sz w:val="24"/>
          <w:szCs w:val="24"/>
        </w:rPr>
        <w:t>and Decision</w:t>
      </w:r>
    </w:p>
    <w:p w14:paraId="07EC58AD" w14:textId="77777777" w:rsidR="00501135" w:rsidRDefault="00501135">
      <w:pPr>
        <w:pStyle w:val="Heading1"/>
        <w:rPr>
          <w:rFonts w:cs="Arial"/>
        </w:rPr>
      </w:pPr>
      <w:bookmarkStart w:id="2" w:name="_Toc527283429"/>
      <w:bookmarkStart w:id="3" w:name="_Toc527283646"/>
      <w:bookmarkStart w:id="4" w:name="_Toc527283675"/>
      <w:bookmarkStart w:id="5" w:name="_Toc527283740"/>
      <w:bookmarkStart w:id="6" w:name="_Toc527283744"/>
      <w:bookmarkStart w:id="7" w:name="_Toc527283905"/>
      <w:bookmarkStart w:id="8" w:name="_Toc527283922"/>
      <w:r>
        <w:rPr>
          <w:rFonts w:cs="Arial"/>
        </w:rPr>
        <w:t>1</w:t>
      </w:r>
      <w:r>
        <w:rPr>
          <w:rFonts w:cs="Arial"/>
        </w:rPr>
        <w:tab/>
        <w:t>Introduction</w:t>
      </w:r>
      <w:bookmarkEnd w:id="2"/>
      <w:bookmarkEnd w:id="3"/>
      <w:bookmarkEnd w:id="4"/>
      <w:bookmarkEnd w:id="5"/>
      <w:bookmarkEnd w:id="6"/>
      <w:bookmarkEnd w:id="7"/>
      <w:bookmarkEnd w:id="8"/>
    </w:p>
    <w:p w14:paraId="111297BA" w14:textId="030C387E" w:rsidR="00955460" w:rsidRDefault="000639DD" w:rsidP="00955460">
      <w:r>
        <w:t>D</w:t>
      </w:r>
      <w:r w:rsidR="00A70872">
        <w:t>uring</w:t>
      </w:r>
      <w:r>
        <w:t xml:space="preserve"> </w:t>
      </w:r>
      <w:r w:rsidR="0075760F">
        <w:t>RAN3#</w:t>
      </w:r>
      <w:r w:rsidR="00F650C1">
        <w:t>12</w:t>
      </w:r>
      <w:r w:rsidR="007B5CCD">
        <w:t>1</w:t>
      </w:r>
      <w:r>
        <w:t>,</w:t>
      </w:r>
      <w:r w:rsidR="00A70872">
        <w:t xml:space="preserve"> the</w:t>
      </w:r>
      <w:r w:rsidR="00133C5B">
        <w:t xml:space="preserve"> cell-based </w:t>
      </w:r>
      <w:r w:rsidR="00133C5B" w:rsidRPr="00133C5B">
        <w:t>UE trajectory prediction</w:t>
      </w:r>
      <w:r w:rsidR="00133C5B">
        <w:t xml:space="preserve"> was discussed at length and</w:t>
      </w:r>
      <w:r w:rsidR="00A70872">
        <w:t xml:space="preserve"> </w:t>
      </w:r>
      <w:r w:rsidR="007B5CCD">
        <w:t xml:space="preserve">the </w:t>
      </w:r>
      <w:r w:rsidR="00A70872">
        <w:t>following agreement</w:t>
      </w:r>
      <w:r>
        <w:t>s</w:t>
      </w:r>
      <w:r w:rsidR="00A70872">
        <w:t xml:space="preserve"> w</w:t>
      </w:r>
      <w:r>
        <w:t>ere</w:t>
      </w:r>
      <w:r w:rsidR="00A70872">
        <w:t xml:space="preserve"> captured</w:t>
      </w:r>
      <w:r>
        <w:t>:</w:t>
      </w:r>
    </w:p>
    <w:p w14:paraId="2495E893" w14:textId="77777777" w:rsidR="00C86D4F" w:rsidRPr="00460E03" w:rsidRDefault="00C86D4F" w:rsidP="00C86D4F">
      <w:pPr>
        <w:jc w:val="both"/>
        <w:rPr>
          <w:rFonts w:ascii="Calibri" w:hAnsi="Calibri" w:cs="Calibri"/>
          <w:b/>
          <w:color w:val="008000"/>
          <w:sz w:val="18"/>
        </w:rPr>
      </w:pPr>
      <w:r w:rsidRPr="00460E03">
        <w:rPr>
          <w:rFonts w:ascii="Calibri" w:hAnsi="Calibri" w:cs="Calibri"/>
          <w:b/>
          <w:color w:val="008000"/>
          <w:sz w:val="18"/>
        </w:rPr>
        <w:t>The measurement object to request the report of the UE Trajectory IE should be introduced in the Report Characteristics IE included in the AI/ML INFORMATION REQUEST message.</w:t>
      </w:r>
    </w:p>
    <w:p w14:paraId="3C61C25E" w14:textId="77777777" w:rsidR="00C86D4F" w:rsidRPr="00460E03" w:rsidRDefault="00C86D4F" w:rsidP="00C86D4F">
      <w:pPr>
        <w:jc w:val="both"/>
        <w:rPr>
          <w:rFonts w:ascii="Calibri" w:hAnsi="Calibri" w:cs="Calibri"/>
          <w:b/>
          <w:color w:val="008000"/>
          <w:sz w:val="18"/>
        </w:rPr>
      </w:pPr>
      <w:r w:rsidRPr="00460E03">
        <w:rPr>
          <w:rFonts w:ascii="Calibri" w:hAnsi="Calibri" w:cs="Calibri" w:hint="eastAsia"/>
          <w:b/>
          <w:color w:val="008000"/>
          <w:sz w:val="18"/>
        </w:rPr>
        <w:t>The AI/ML Measurement ID</w:t>
      </w:r>
      <w:r w:rsidRPr="00460E03">
        <w:rPr>
          <w:rFonts w:ascii="Calibri" w:hAnsi="Calibri" w:cs="Calibri"/>
          <w:b/>
          <w:color w:val="008000"/>
          <w:sz w:val="18"/>
        </w:rPr>
        <w:t xml:space="preserve"> </w:t>
      </w:r>
      <w:r w:rsidRPr="00460E03">
        <w:rPr>
          <w:rFonts w:ascii="Calibri" w:hAnsi="Calibri" w:cs="Calibri" w:hint="eastAsia"/>
          <w:b/>
          <w:color w:val="008000"/>
          <w:sz w:val="18"/>
        </w:rPr>
        <w:t xml:space="preserve">in HANDOVER REQUEST from source </w:t>
      </w:r>
      <w:proofErr w:type="spellStart"/>
      <w:r w:rsidRPr="00460E03">
        <w:rPr>
          <w:rFonts w:ascii="Calibri" w:hAnsi="Calibri" w:cs="Calibri" w:hint="eastAsia"/>
          <w:b/>
          <w:color w:val="008000"/>
          <w:sz w:val="18"/>
        </w:rPr>
        <w:t>gNB</w:t>
      </w:r>
      <w:proofErr w:type="spellEnd"/>
      <w:r w:rsidRPr="00460E03">
        <w:rPr>
          <w:rFonts w:ascii="Calibri" w:hAnsi="Calibri" w:cs="Calibri" w:hint="eastAsia"/>
          <w:b/>
          <w:color w:val="008000"/>
          <w:sz w:val="18"/>
        </w:rPr>
        <w:t xml:space="preserve"> is reused to trigger the target node feedback the</w:t>
      </w:r>
      <w:r w:rsidRPr="00460E03">
        <w:rPr>
          <w:rFonts w:ascii="Calibri" w:hAnsi="Calibri" w:cs="Calibri"/>
          <w:b/>
          <w:color w:val="008000"/>
          <w:sz w:val="18"/>
        </w:rPr>
        <w:t xml:space="preserve"> UE </w:t>
      </w:r>
      <w:r w:rsidRPr="00460E03">
        <w:rPr>
          <w:rFonts w:ascii="Calibri" w:hAnsi="Calibri" w:cs="Calibri" w:hint="eastAsia"/>
          <w:b/>
          <w:color w:val="008000"/>
          <w:sz w:val="18"/>
        </w:rPr>
        <w:t xml:space="preserve">trajectory information to the source </w:t>
      </w:r>
      <w:proofErr w:type="spellStart"/>
      <w:r w:rsidRPr="00460E03">
        <w:rPr>
          <w:rFonts w:ascii="Calibri" w:hAnsi="Calibri" w:cs="Calibri" w:hint="eastAsia"/>
          <w:b/>
          <w:color w:val="008000"/>
          <w:sz w:val="18"/>
        </w:rPr>
        <w:t>gNB</w:t>
      </w:r>
      <w:proofErr w:type="spellEnd"/>
      <w:r w:rsidRPr="00460E03">
        <w:rPr>
          <w:rFonts w:ascii="Calibri" w:hAnsi="Calibri" w:cs="Calibri"/>
          <w:b/>
          <w:color w:val="008000"/>
          <w:sz w:val="18"/>
        </w:rPr>
        <w:t>.</w:t>
      </w:r>
    </w:p>
    <w:p w14:paraId="0D6A5BAE" w14:textId="77777777" w:rsidR="00C86D4F" w:rsidRPr="00460E03" w:rsidRDefault="00C86D4F" w:rsidP="00C86D4F">
      <w:pPr>
        <w:jc w:val="both"/>
        <w:rPr>
          <w:rFonts w:ascii="Calibri" w:hAnsi="Calibri" w:cs="Calibri"/>
          <w:b/>
          <w:color w:val="008000"/>
          <w:sz w:val="18"/>
        </w:rPr>
      </w:pPr>
      <w:r w:rsidRPr="00460E03">
        <w:rPr>
          <w:rFonts w:ascii="Calibri" w:hAnsi="Calibri" w:cs="Calibri" w:hint="eastAsia"/>
          <w:b/>
          <w:color w:val="008000"/>
          <w:sz w:val="18"/>
        </w:rPr>
        <w:t>AI/ML INFORMATION UPDATE from target node is used to convey the UE trajectory information</w:t>
      </w:r>
      <w:r w:rsidRPr="00460E03">
        <w:rPr>
          <w:rFonts w:ascii="Calibri" w:hAnsi="Calibri" w:cs="Calibri"/>
          <w:b/>
          <w:color w:val="008000"/>
          <w:sz w:val="18"/>
        </w:rPr>
        <w:t>.</w:t>
      </w:r>
    </w:p>
    <w:p w14:paraId="579230A4" w14:textId="77777777" w:rsidR="00C86D4F" w:rsidRPr="00460E03" w:rsidRDefault="00C86D4F" w:rsidP="00C86D4F">
      <w:pPr>
        <w:jc w:val="both"/>
        <w:rPr>
          <w:rFonts w:ascii="Calibri" w:hAnsi="Calibri" w:cs="Calibri"/>
          <w:b/>
          <w:bCs/>
          <w:color w:val="008000"/>
          <w:sz w:val="18"/>
          <w:szCs w:val="18"/>
        </w:rPr>
      </w:pPr>
      <w:r w:rsidRPr="00460E03">
        <w:rPr>
          <w:rFonts w:ascii="Calibri" w:hAnsi="Calibri" w:cs="Calibri"/>
          <w:b/>
          <w:bCs/>
          <w:color w:val="008000"/>
          <w:sz w:val="18"/>
          <w:szCs w:val="18"/>
        </w:rPr>
        <w:t xml:space="preserve">The Measured UE Trajectory reporting is one-time report. </w:t>
      </w:r>
    </w:p>
    <w:p w14:paraId="1E60F925" w14:textId="77777777" w:rsidR="00C86D4F" w:rsidRPr="00460E03" w:rsidRDefault="00C86D4F" w:rsidP="00C86D4F">
      <w:pPr>
        <w:jc w:val="both"/>
        <w:rPr>
          <w:rFonts w:ascii="Calibri" w:hAnsi="Calibri" w:cs="Calibri"/>
          <w:b/>
          <w:bCs/>
          <w:color w:val="008000"/>
          <w:sz w:val="18"/>
          <w:szCs w:val="18"/>
        </w:rPr>
      </w:pPr>
      <w:r w:rsidRPr="00460E03">
        <w:rPr>
          <w:rFonts w:ascii="Calibri" w:hAnsi="Calibri" w:cs="Calibri"/>
          <w:b/>
          <w:bCs/>
          <w:color w:val="008000"/>
          <w:sz w:val="18"/>
          <w:szCs w:val="18"/>
        </w:rPr>
        <w:t xml:space="preserve">The conditions triggering the one-time reporting are at least: </w:t>
      </w:r>
    </w:p>
    <w:p w14:paraId="0942B3B2" w14:textId="77777777" w:rsidR="00C86D4F" w:rsidRPr="00460E03" w:rsidRDefault="00C86D4F" w:rsidP="00C86D4F">
      <w:pPr>
        <w:numPr>
          <w:ilvl w:val="0"/>
          <w:numId w:val="14"/>
        </w:numPr>
        <w:overflowPunct/>
        <w:autoSpaceDE/>
        <w:autoSpaceDN/>
        <w:adjustRightInd/>
        <w:spacing w:before="100" w:beforeAutospacing="1"/>
        <w:jc w:val="both"/>
        <w:textAlignment w:val="auto"/>
        <w:rPr>
          <w:rFonts w:ascii="Calibri" w:hAnsi="Calibri" w:cs="Calibri"/>
          <w:b/>
          <w:bCs/>
          <w:color w:val="008000"/>
          <w:sz w:val="18"/>
          <w:szCs w:val="18"/>
        </w:rPr>
      </w:pPr>
      <w:r w:rsidRPr="00460E03">
        <w:rPr>
          <w:rFonts w:ascii="Calibri" w:hAnsi="Calibri" w:cs="Calibri"/>
          <w:b/>
          <w:bCs/>
          <w:color w:val="008000"/>
          <w:sz w:val="18"/>
          <w:szCs w:val="18"/>
        </w:rPr>
        <w:t xml:space="preserve">Condition A: </w:t>
      </w:r>
      <w:r w:rsidRPr="00460E03">
        <w:rPr>
          <w:rFonts w:ascii="Calibri" w:hAnsi="Calibri" w:cs="Calibri" w:hint="eastAsia"/>
          <w:b/>
          <w:bCs/>
          <w:color w:val="008000"/>
          <w:sz w:val="18"/>
          <w:szCs w:val="18"/>
        </w:rPr>
        <w:t>S</w:t>
      </w:r>
      <w:r w:rsidRPr="00460E03">
        <w:rPr>
          <w:rFonts w:ascii="Calibri" w:hAnsi="Calibri" w:cs="Calibri"/>
          <w:b/>
          <w:bCs/>
          <w:color w:val="008000"/>
          <w:sz w:val="18"/>
          <w:szCs w:val="18"/>
        </w:rPr>
        <w:t>witch of UE state (</w:t>
      </w:r>
      <w:proofErr w:type="gramStart"/>
      <w:r w:rsidRPr="00460E03">
        <w:rPr>
          <w:rFonts w:ascii="Calibri" w:hAnsi="Calibri" w:cs="Calibri"/>
          <w:b/>
          <w:bCs/>
          <w:color w:val="008000"/>
          <w:sz w:val="18"/>
          <w:szCs w:val="18"/>
        </w:rPr>
        <w:t>e.g.</w:t>
      </w:r>
      <w:proofErr w:type="gramEnd"/>
      <w:r w:rsidRPr="00460E03">
        <w:rPr>
          <w:rFonts w:ascii="Calibri" w:hAnsi="Calibri" w:cs="Calibri"/>
          <w:b/>
          <w:bCs/>
          <w:color w:val="008000"/>
          <w:sz w:val="18"/>
          <w:szCs w:val="18"/>
        </w:rPr>
        <w:t xml:space="preserve"> UE goes to RRC_IDLE/RRC_INACTIVE);</w:t>
      </w:r>
    </w:p>
    <w:p w14:paraId="5EF4706E" w14:textId="77777777" w:rsidR="00C86D4F" w:rsidRPr="00460E03" w:rsidRDefault="00C86D4F" w:rsidP="00C86D4F">
      <w:pPr>
        <w:numPr>
          <w:ilvl w:val="0"/>
          <w:numId w:val="14"/>
        </w:numPr>
        <w:overflowPunct/>
        <w:autoSpaceDE/>
        <w:autoSpaceDN/>
        <w:adjustRightInd/>
        <w:spacing w:before="100" w:beforeAutospacing="1"/>
        <w:jc w:val="both"/>
        <w:textAlignment w:val="auto"/>
        <w:rPr>
          <w:rFonts w:ascii="Calibri" w:hAnsi="Calibri" w:cs="Calibri"/>
          <w:b/>
          <w:bCs/>
          <w:color w:val="008000"/>
          <w:sz w:val="18"/>
          <w:szCs w:val="18"/>
        </w:rPr>
      </w:pPr>
      <w:r w:rsidRPr="00460E03">
        <w:rPr>
          <w:rFonts w:ascii="Calibri" w:hAnsi="Calibri" w:cs="Calibri"/>
          <w:b/>
          <w:bCs/>
          <w:color w:val="008000"/>
          <w:sz w:val="18"/>
          <w:szCs w:val="18"/>
        </w:rPr>
        <w:t xml:space="preserve">Condition B: UE leaves the target </w:t>
      </w:r>
      <w:proofErr w:type="gramStart"/>
      <w:r w:rsidRPr="00460E03">
        <w:rPr>
          <w:rFonts w:ascii="Calibri" w:hAnsi="Calibri" w:cs="Calibri"/>
          <w:b/>
          <w:bCs/>
          <w:color w:val="008000"/>
          <w:sz w:val="18"/>
          <w:szCs w:val="18"/>
        </w:rPr>
        <w:t>node;</w:t>
      </w:r>
      <w:proofErr w:type="gramEnd"/>
      <w:r w:rsidRPr="00460E03">
        <w:rPr>
          <w:rFonts w:ascii="Calibri" w:hAnsi="Calibri" w:cs="Calibri"/>
          <w:b/>
          <w:bCs/>
          <w:color w:val="008000"/>
          <w:sz w:val="18"/>
          <w:szCs w:val="18"/>
        </w:rPr>
        <w:t xml:space="preserve"> </w:t>
      </w:r>
    </w:p>
    <w:p w14:paraId="628A11B6" w14:textId="77777777" w:rsidR="00C86D4F" w:rsidRPr="00460E03" w:rsidRDefault="00C86D4F" w:rsidP="00C86D4F">
      <w:pPr>
        <w:numPr>
          <w:ilvl w:val="0"/>
          <w:numId w:val="14"/>
        </w:numPr>
        <w:overflowPunct/>
        <w:autoSpaceDE/>
        <w:autoSpaceDN/>
        <w:adjustRightInd/>
        <w:spacing w:before="100" w:beforeAutospacing="1"/>
        <w:jc w:val="both"/>
        <w:textAlignment w:val="auto"/>
        <w:rPr>
          <w:rFonts w:ascii="Calibri" w:hAnsi="Calibri" w:cs="Calibri"/>
          <w:b/>
          <w:bCs/>
          <w:color w:val="008000"/>
          <w:sz w:val="18"/>
          <w:szCs w:val="18"/>
        </w:rPr>
      </w:pPr>
      <w:r w:rsidRPr="00460E03">
        <w:rPr>
          <w:rFonts w:ascii="Calibri" w:hAnsi="Calibri" w:cs="Calibri"/>
          <w:b/>
          <w:bCs/>
          <w:color w:val="008000"/>
          <w:sz w:val="18"/>
          <w:szCs w:val="18"/>
        </w:rPr>
        <w:t xml:space="preserve">Condition C: Expiration of the report time </w:t>
      </w:r>
      <w:proofErr w:type="gramStart"/>
      <w:r w:rsidRPr="00460E03">
        <w:rPr>
          <w:rFonts w:ascii="Calibri" w:hAnsi="Calibri" w:cs="Calibri"/>
          <w:b/>
          <w:bCs/>
          <w:color w:val="008000"/>
          <w:sz w:val="18"/>
          <w:szCs w:val="18"/>
        </w:rPr>
        <w:t>duration;</w:t>
      </w:r>
      <w:proofErr w:type="gramEnd"/>
    </w:p>
    <w:p w14:paraId="65D66694" w14:textId="77777777" w:rsidR="00C86D4F" w:rsidRPr="00460E03" w:rsidRDefault="00C86D4F" w:rsidP="00C86D4F">
      <w:pPr>
        <w:numPr>
          <w:ilvl w:val="0"/>
          <w:numId w:val="14"/>
        </w:numPr>
        <w:overflowPunct/>
        <w:autoSpaceDE/>
        <w:autoSpaceDN/>
        <w:adjustRightInd/>
        <w:spacing w:before="100" w:beforeAutospacing="1"/>
        <w:jc w:val="both"/>
        <w:textAlignment w:val="auto"/>
        <w:rPr>
          <w:rFonts w:ascii="Calibri" w:hAnsi="Calibri" w:cs="Calibri"/>
          <w:b/>
          <w:bCs/>
          <w:color w:val="008000"/>
          <w:sz w:val="18"/>
          <w:szCs w:val="18"/>
        </w:rPr>
      </w:pPr>
      <w:r w:rsidRPr="00460E03">
        <w:rPr>
          <w:rFonts w:ascii="Calibri" w:hAnsi="Calibri" w:cs="Calibri"/>
          <w:b/>
          <w:bCs/>
          <w:color w:val="008000"/>
          <w:sz w:val="18"/>
          <w:szCs w:val="18"/>
        </w:rPr>
        <w:t xml:space="preserve">Condition D: The configured </w:t>
      </w:r>
      <w:proofErr w:type="gramStart"/>
      <w:r w:rsidRPr="00460E03">
        <w:rPr>
          <w:rFonts w:ascii="Calibri" w:hAnsi="Calibri" w:cs="Calibri"/>
          <w:b/>
          <w:bCs/>
          <w:color w:val="008000"/>
          <w:sz w:val="18"/>
          <w:szCs w:val="18"/>
        </w:rPr>
        <w:t>number</w:t>
      </w:r>
      <w:proofErr w:type="gramEnd"/>
      <w:r w:rsidRPr="00460E03">
        <w:rPr>
          <w:rFonts w:ascii="Calibri" w:hAnsi="Calibri" w:cs="Calibri"/>
          <w:b/>
          <w:bCs/>
          <w:color w:val="008000"/>
          <w:sz w:val="18"/>
          <w:szCs w:val="18"/>
        </w:rPr>
        <w:t xml:space="preserve"> of hand-overs within the same target node is reached. </w:t>
      </w:r>
    </w:p>
    <w:p w14:paraId="6D2A3872" w14:textId="77777777" w:rsidR="00C86D4F" w:rsidRPr="00460E03" w:rsidRDefault="00C86D4F" w:rsidP="00C86D4F">
      <w:pPr>
        <w:jc w:val="both"/>
        <w:rPr>
          <w:rFonts w:ascii="Calibri" w:hAnsi="Calibri" w:cs="Calibri"/>
          <w:b/>
          <w:bCs/>
          <w:color w:val="008000"/>
          <w:sz w:val="18"/>
          <w:szCs w:val="18"/>
        </w:rPr>
      </w:pPr>
      <w:r w:rsidRPr="00460E03">
        <w:rPr>
          <w:rFonts w:ascii="Calibri" w:hAnsi="Calibri" w:cs="Calibri"/>
          <w:b/>
          <w:bCs/>
          <w:color w:val="008000"/>
          <w:sz w:val="18"/>
          <w:szCs w:val="18"/>
        </w:rPr>
        <w:t xml:space="preserve">Report time duration and configured number of intra-NG-RAN node inter-cell handovers are included in DATA COLLECTION REQUEST message. </w:t>
      </w:r>
    </w:p>
    <w:p w14:paraId="77DCEE32" w14:textId="77777777" w:rsidR="00C86D4F" w:rsidRPr="00A866DF" w:rsidRDefault="00C86D4F" w:rsidP="00C86D4F">
      <w:pPr>
        <w:jc w:val="both"/>
        <w:rPr>
          <w:rFonts w:ascii="Calibri" w:hAnsi="Calibri" w:cs="Calibri"/>
          <w:b/>
          <w:bCs/>
          <w:color w:val="008000"/>
          <w:sz w:val="18"/>
          <w:szCs w:val="18"/>
        </w:rPr>
      </w:pPr>
      <w:r w:rsidRPr="00460E03">
        <w:rPr>
          <w:rFonts w:ascii="Calibri" w:hAnsi="Calibri" w:cs="Calibri"/>
          <w:b/>
          <w:bCs/>
          <w:color w:val="008000"/>
          <w:sz w:val="18"/>
          <w:szCs w:val="18"/>
        </w:rPr>
        <w:t>The list of Cell IDs included in the Measured UE Trajectory is mandatory.</w:t>
      </w:r>
    </w:p>
    <w:p w14:paraId="52A55482" w14:textId="597D9413" w:rsidR="000639DD" w:rsidRDefault="00C86D4F" w:rsidP="00955460">
      <w:pPr>
        <w:rPr>
          <w:lang w:val="en-US"/>
        </w:rPr>
      </w:pPr>
      <w:r>
        <w:rPr>
          <w:lang w:val="en-US"/>
        </w:rPr>
        <w:t>Most of these agreements are not yet captured in the specifications (mainly stage-3 XnAP). Therefor</w:t>
      </w:r>
      <w:r w:rsidR="00A510E3">
        <w:rPr>
          <w:lang w:val="en-US"/>
        </w:rPr>
        <w:t xml:space="preserve">e, some </w:t>
      </w:r>
      <w:r w:rsidR="00156322">
        <w:rPr>
          <w:lang w:val="en-US"/>
        </w:rPr>
        <w:t>implementations</w:t>
      </w:r>
      <w:r w:rsidR="00A510E3">
        <w:rPr>
          <w:lang w:val="en-US"/>
        </w:rPr>
        <w:t xml:space="preserve"> of these agreements </w:t>
      </w:r>
      <w:r w:rsidR="00184FDF">
        <w:rPr>
          <w:lang w:val="en-US"/>
        </w:rPr>
        <w:t>are</w:t>
      </w:r>
      <w:r w:rsidR="00A510E3">
        <w:rPr>
          <w:lang w:val="en-US"/>
        </w:rPr>
        <w:t xml:space="preserve"> proposed in this contribution, together with the </w:t>
      </w:r>
      <w:r w:rsidR="00184FDF">
        <w:rPr>
          <w:lang w:val="en-US"/>
        </w:rPr>
        <w:t xml:space="preserve">corresponding </w:t>
      </w:r>
      <w:r w:rsidR="00A510E3">
        <w:rPr>
          <w:lang w:val="en-US"/>
        </w:rPr>
        <w:t>TP.</w:t>
      </w:r>
    </w:p>
    <w:p w14:paraId="1A366A3E" w14:textId="28FDED6D" w:rsidR="002E2681" w:rsidRPr="002E2681" w:rsidRDefault="00C41F26" w:rsidP="00955460">
      <w:pPr>
        <w:rPr>
          <w:lang w:val="en-US"/>
        </w:rPr>
      </w:pPr>
      <w:r>
        <w:rPr>
          <w:lang w:val="en-US"/>
        </w:rPr>
        <w:t>Moreover</w:t>
      </w:r>
      <w:r w:rsidR="00133C5B">
        <w:rPr>
          <w:lang w:val="en-US"/>
        </w:rPr>
        <w:t>, t</w:t>
      </w:r>
      <w:r w:rsidR="002E2681">
        <w:rPr>
          <w:lang w:val="en-US"/>
        </w:rPr>
        <w:t xml:space="preserve">his paper </w:t>
      </w:r>
      <w:r w:rsidR="00184FDF">
        <w:rPr>
          <w:lang w:val="en-US"/>
        </w:rPr>
        <w:t xml:space="preserve">also </w:t>
      </w:r>
      <w:r w:rsidR="002E2681">
        <w:rPr>
          <w:lang w:val="en-US"/>
        </w:rPr>
        <w:t xml:space="preserve">aims at </w:t>
      </w:r>
      <w:r w:rsidR="00184FDF">
        <w:rPr>
          <w:lang w:val="en-US"/>
        </w:rPr>
        <w:t xml:space="preserve">resolving </w:t>
      </w:r>
      <w:r>
        <w:rPr>
          <w:lang w:val="en-US"/>
        </w:rPr>
        <w:t>open</w:t>
      </w:r>
      <w:r w:rsidR="00184FDF">
        <w:rPr>
          <w:lang w:val="en-US"/>
        </w:rPr>
        <w:t xml:space="preserve"> issues</w:t>
      </w:r>
      <w:r>
        <w:rPr>
          <w:lang w:val="en-US"/>
        </w:rPr>
        <w:t xml:space="preserve"> identified at the last meeting</w:t>
      </w:r>
      <w:r w:rsidR="00184FDF">
        <w:rPr>
          <w:lang w:val="en-US"/>
        </w:rPr>
        <w:t xml:space="preserve"> and it proposes solutions to be captured in RAN3 specifications</w:t>
      </w:r>
      <w:r w:rsidR="00133C5B">
        <w:rPr>
          <w:lang w:val="en-US"/>
        </w:rPr>
        <w:t>.</w:t>
      </w:r>
    </w:p>
    <w:p w14:paraId="34969967" w14:textId="77777777" w:rsidR="00501135" w:rsidRDefault="00501135">
      <w:pPr>
        <w:pStyle w:val="Heading1"/>
        <w:rPr>
          <w:rFonts w:cs="Arial"/>
        </w:rPr>
      </w:pPr>
      <w:bookmarkStart w:id="9" w:name="_Toc527283430"/>
      <w:bookmarkStart w:id="10" w:name="_Toc527283647"/>
      <w:bookmarkStart w:id="11" w:name="_Toc527283676"/>
      <w:bookmarkStart w:id="12" w:name="_Toc527283741"/>
      <w:bookmarkStart w:id="13" w:name="_Toc527283745"/>
      <w:bookmarkStart w:id="14" w:name="_Toc527283906"/>
      <w:bookmarkStart w:id="15" w:name="_Toc527283923"/>
      <w:r>
        <w:rPr>
          <w:rFonts w:cs="Arial"/>
        </w:rPr>
        <w:t>2</w:t>
      </w:r>
      <w:r>
        <w:rPr>
          <w:rFonts w:cs="Arial"/>
        </w:rPr>
        <w:tab/>
        <w:t>Discussion</w:t>
      </w:r>
      <w:bookmarkEnd w:id="9"/>
      <w:bookmarkEnd w:id="10"/>
      <w:bookmarkEnd w:id="11"/>
      <w:bookmarkEnd w:id="12"/>
      <w:bookmarkEnd w:id="13"/>
      <w:bookmarkEnd w:id="14"/>
      <w:bookmarkEnd w:id="15"/>
    </w:p>
    <w:p w14:paraId="1087C5D5" w14:textId="344D150A" w:rsidR="000639DD" w:rsidRPr="00FD12D4" w:rsidRDefault="000639DD" w:rsidP="000639DD">
      <w:pPr>
        <w:pStyle w:val="Heading2"/>
      </w:pPr>
      <w:r w:rsidRPr="00FD12D4">
        <w:t xml:space="preserve">2.1 </w:t>
      </w:r>
      <w:r w:rsidR="00156322">
        <w:rPr>
          <w:lang w:val="en-US"/>
        </w:rPr>
        <w:t>Triggering conditions of the UE Trajectory reporting</w:t>
      </w:r>
    </w:p>
    <w:p w14:paraId="43BD45CF" w14:textId="3D2F147B" w:rsidR="00AA3E5E" w:rsidRDefault="00C7334B" w:rsidP="0075760F">
      <w:pPr>
        <w:pStyle w:val="IvDInstructiontext"/>
        <w:spacing w:before="120"/>
        <w:rPr>
          <w:rStyle w:val="IvDbodytextChar"/>
          <w:i w:val="0"/>
          <w:color w:val="auto"/>
          <w:sz w:val="20"/>
          <w:szCs w:val="20"/>
        </w:rPr>
      </w:pPr>
      <w:r>
        <w:rPr>
          <w:rStyle w:val="IvDbodytextChar"/>
          <w:i w:val="0"/>
          <w:color w:val="auto"/>
          <w:sz w:val="20"/>
          <w:szCs w:val="20"/>
        </w:rPr>
        <w:t xml:space="preserve">Assuming that </w:t>
      </w:r>
      <w:r w:rsidR="00991FAA">
        <w:rPr>
          <w:rStyle w:val="IvDbodytextChar"/>
          <w:i w:val="0"/>
          <w:color w:val="auto"/>
          <w:sz w:val="20"/>
          <w:szCs w:val="20"/>
        </w:rPr>
        <w:t>reporting of the UE Trajectory was</w:t>
      </w:r>
      <w:r>
        <w:rPr>
          <w:rStyle w:val="IvDbodytextChar"/>
          <w:i w:val="0"/>
          <w:color w:val="auto"/>
          <w:sz w:val="20"/>
          <w:szCs w:val="20"/>
        </w:rPr>
        <w:t xml:space="preserve"> previously configured by the source node via the Data Collection Reporting Initiation procedure</w:t>
      </w:r>
      <w:r w:rsidR="00991FAA">
        <w:rPr>
          <w:rStyle w:val="IvDbodytextChar"/>
          <w:i w:val="0"/>
          <w:color w:val="auto"/>
          <w:sz w:val="20"/>
          <w:szCs w:val="20"/>
        </w:rPr>
        <w:t>,</w:t>
      </w:r>
      <w:r>
        <w:rPr>
          <w:rStyle w:val="IvDbodytextChar"/>
          <w:i w:val="0"/>
          <w:color w:val="auto"/>
          <w:sz w:val="20"/>
          <w:szCs w:val="20"/>
        </w:rPr>
        <w:t xml:space="preserve"> </w:t>
      </w:r>
      <w:r w:rsidR="00991FAA">
        <w:rPr>
          <w:rStyle w:val="IvDbodytextChar"/>
          <w:i w:val="0"/>
          <w:color w:val="auto"/>
          <w:sz w:val="20"/>
          <w:szCs w:val="20"/>
        </w:rPr>
        <w:t>i</w:t>
      </w:r>
      <w:r w:rsidR="00156322">
        <w:rPr>
          <w:rStyle w:val="IvDbodytextChar"/>
          <w:i w:val="0"/>
          <w:color w:val="auto"/>
          <w:sz w:val="20"/>
          <w:szCs w:val="20"/>
        </w:rPr>
        <w:t>t was agreed that the following conditions will trigger the target NG-RAN node to report the UE Trajectory measurement:</w:t>
      </w:r>
    </w:p>
    <w:p w14:paraId="26C2B3CA" w14:textId="55684040" w:rsidR="00156322" w:rsidRPr="00156322" w:rsidRDefault="00156322" w:rsidP="00156322">
      <w:pPr>
        <w:pStyle w:val="IvDInstructiontext"/>
        <w:numPr>
          <w:ilvl w:val="0"/>
          <w:numId w:val="15"/>
        </w:numPr>
        <w:spacing w:before="120"/>
        <w:rPr>
          <w:i w:val="0"/>
          <w:color w:val="auto"/>
          <w:sz w:val="20"/>
          <w:szCs w:val="20"/>
        </w:rPr>
      </w:pPr>
      <w:r w:rsidRPr="00156322">
        <w:rPr>
          <w:i w:val="0"/>
          <w:color w:val="auto"/>
          <w:sz w:val="20"/>
          <w:szCs w:val="20"/>
        </w:rPr>
        <w:t>Condition A: Switch of UE state (</w:t>
      </w:r>
      <w:proofErr w:type="gramStart"/>
      <w:r w:rsidRPr="00156322">
        <w:rPr>
          <w:i w:val="0"/>
          <w:color w:val="auto"/>
          <w:sz w:val="20"/>
          <w:szCs w:val="20"/>
        </w:rPr>
        <w:t>e.g.</w:t>
      </w:r>
      <w:proofErr w:type="gramEnd"/>
      <w:r w:rsidRPr="00156322">
        <w:rPr>
          <w:i w:val="0"/>
          <w:color w:val="auto"/>
          <w:sz w:val="20"/>
          <w:szCs w:val="20"/>
        </w:rPr>
        <w:t xml:space="preserve"> UE goes to RRC_IDLE/RRC_INACTIVE);</w:t>
      </w:r>
    </w:p>
    <w:p w14:paraId="16781704" w14:textId="0BE764C8" w:rsidR="00156322" w:rsidRPr="00156322" w:rsidRDefault="00156322" w:rsidP="00156322">
      <w:pPr>
        <w:pStyle w:val="IvDInstructiontext"/>
        <w:numPr>
          <w:ilvl w:val="0"/>
          <w:numId w:val="15"/>
        </w:numPr>
        <w:spacing w:before="120"/>
        <w:rPr>
          <w:i w:val="0"/>
          <w:color w:val="auto"/>
          <w:sz w:val="20"/>
          <w:szCs w:val="20"/>
        </w:rPr>
      </w:pPr>
      <w:r w:rsidRPr="00156322">
        <w:rPr>
          <w:i w:val="0"/>
          <w:color w:val="auto"/>
          <w:sz w:val="20"/>
          <w:szCs w:val="20"/>
        </w:rPr>
        <w:t xml:space="preserve">Condition B: UE leaves the target </w:t>
      </w:r>
      <w:proofErr w:type="gramStart"/>
      <w:r w:rsidRPr="00156322">
        <w:rPr>
          <w:i w:val="0"/>
          <w:color w:val="auto"/>
          <w:sz w:val="20"/>
          <w:szCs w:val="20"/>
        </w:rPr>
        <w:t>node;</w:t>
      </w:r>
      <w:proofErr w:type="gramEnd"/>
      <w:r w:rsidRPr="00156322">
        <w:rPr>
          <w:i w:val="0"/>
          <w:color w:val="auto"/>
          <w:sz w:val="20"/>
          <w:szCs w:val="20"/>
        </w:rPr>
        <w:t xml:space="preserve"> </w:t>
      </w:r>
    </w:p>
    <w:p w14:paraId="1817A4A3" w14:textId="551DB578" w:rsidR="00156322" w:rsidRPr="00156322" w:rsidRDefault="00156322" w:rsidP="00156322">
      <w:pPr>
        <w:pStyle w:val="IvDInstructiontext"/>
        <w:numPr>
          <w:ilvl w:val="0"/>
          <w:numId w:val="15"/>
        </w:numPr>
        <w:spacing w:before="120"/>
        <w:rPr>
          <w:i w:val="0"/>
          <w:color w:val="auto"/>
          <w:sz w:val="20"/>
          <w:szCs w:val="20"/>
        </w:rPr>
      </w:pPr>
      <w:r w:rsidRPr="00156322">
        <w:rPr>
          <w:i w:val="0"/>
          <w:color w:val="auto"/>
          <w:sz w:val="20"/>
          <w:szCs w:val="20"/>
        </w:rPr>
        <w:t xml:space="preserve">Condition C: Expiration of the report time </w:t>
      </w:r>
      <w:proofErr w:type="gramStart"/>
      <w:r w:rsidRPr="00156322">
        <w:rPr>
          <w:i w:val="0"/>
          <w:color w:val="auto"/>
          <w:sz w:val="20"/>
          <w:szCs w:val="20"/>
        </w:rPr>
        <w:t>duration;</w:t>
      </w:r>
      <w:proofErr w:type="gramEnd"/>
    </w:p>
    <w:p w14:paraId="4D8B75CE" w14:textId="49157562" w:rsidR="00156322" w:rsidRDefault="00156322" w:rsidP="00156322">
      <w:pPr>
        <w:pStyle w:val="IvDInstructiontext"/>
        <w:numPr>
          <w:ilvl w:val="0"/>
          <w:numId w:val="15"/>
        </w:numPr>
        <w:spacing w:before="120"/>
        <w:rPr>
          <w:rStyle w:val="IvDbodytextChar"/>
          <w:i w:val="0"/>
          <w:color w:val="auto"/>
          <w:sz w:val="20"/>
          <w:szCs w:val="20"/>
        </w:rPr>
      </w:pPr>
      <w:r w:rsidRPr="00156322">
        <w:rPr>
          <w:i w:val="0"/>
          <w:color w:val="auto"/>
          <w:sz w:val="20"/>
          <w:szCs w:val="20"/>
          <w:lang w:val="en-GB"/>
        </w:rPr>
        <w:t xml:space="preserve">Condition D: The configured </w:t>
      </w:r>
      <w:proofErr w:type="gramStart"/>
      <w:r w:rsidRPr="00156322">
        <w:rPr>
          <w:i w:val="0"/>
          <w:color w:val="auto"/>
          <w:sz w:val="20"/>
          <w:szCs w:val="20"/>
          <w:lang w:val="en-GB"/>
        </w:rPr>
        <w:t>number</w:t>
      </w:r>
      <w:proofErr w:type="gramEnd"/>
      <w:r w:rsidRPr="00156322">
        <w:rPr>
          <w:i w:val="0"/>
          <w:color w:val="auto"/>
          <w:sz w:val="20"/>
          <w:szCs w:val="20"/>
          <w:lang w:val="en-GB"/>
        </w:rPr>
        <w:t xml:space="preserve"> of hand-overs within the same target node is reached.</w:t>
      </w:r>
    </w:p>
    <w:p w14:paraId="48F6D39D" w14:textId="4DBEC386" w:rsidR="00156322" w:rsidRDefault="00156322" w:rsidP="0075760F">
      <w:pPr>
        <w:pStyle w:val="IvDInstructiontext"/>
        <w:spacing w:before="120"/>
        <w:rPr>
          <w:rStyle w:val="IvDbodytextChar"/>
          <w:i w:val="0"/>
          <w:color w:val="auto"/>
          <w:sz w:val="20"/>
          <w:szCs w:val="20"/>
        </w:rPr>
      </w:pPr>
      <w:r>
        <w:rPr>
          <w:rStyle w:val="IvDbodytextChar"/>
          <w:i w:val="0"/>
          <w:color w:val="auto"/>
          <w:sz w:val="20"/>
          <w:szCs w:val="20"/>
        </w:rPr>
        <w:t xml:space="preserve">While conditions C and D will need new IEs in the DATA COLLECTION REQUEST message, the need to have explicit or implicit signaling for conditions A and B </w:t>
      </w:r>
      <w:r w:rsidR="00411CDD">
        <w:rPr>
          <w:rStyle w:val="IvDbodytextChar"/>
          <w:i w:val="0"/>
          <w:color w:val="auto"/>
          <w:sz w:val="20"/>
          <w:szCs w:val="20"/>
        </w:rPr>
        <w:t>is</w:t>
      </w:r>
      <w:r>
        <w:rPr>
          <w:rStyle w:val="IvDbodytextChar"/>
          <w:i w:val="0"/>
          <w:color w:val="auto"/>
          <w:sz w:val="20"/>
          <w:szCs w:val="20"/>
        </w:rPr>
        <w:t xml:space="preserve"> still under discussion.</w:t>
      </w:r>
    </w:p>
    <w:p w14:paraId="710AEAD2" w14:textId="75633219" w:rsidR="00156322" w:rsidRDefault="002A57E8" w:rsidP="0075760F">
      <w:pPr>
        <w:pStyle w:val="IvDInstructiontext"/>
        <w:spacing w:before="120"/>
        <w:rPr>
          <w:rStyle w:val="IvDbodytextChar"/>
          <w:i w:val="0"/>
          <w:color w:val="auto"/>
          <w:sz w:val="20"/>
          <w:szCs w:val="20"/>
        </w:rPr>
      </w:pPr>
      <w:r>
        <w:rPr>
          <w:rStyle w:val="IvDbodytextChar"/>
          <w:i w:val="0"/>
          <w:color w:val="auto"/>
          <w:sz w:val="20"/>
          <w:szCs w:val="20"/>
        </w:rPr>
        <w:lastRenderedPageBreak/>
        <w:t>If the UE goes to idle or inactive, it can be understood that the UE Trajectory will no</w:t>
      </w:r>
      <w:r w:rsidR="00871BD5">
        <w:rPr>
          <w:rStyle w:val="IvDbodytextChar"/>
          <w:i w:val="0"/>
          <w:color w:val="auto"/>
          <w:sz w:val="20"/>
          <w:szCs w:val="20"/>
        </w:rPr>
        <w:t xml:space="preserve"> longer</w:t>
      </w:r>
      <w:r>
        <w:rPr>
          <w:rStyle w:val="IvDbodytextChar"/>
          <w:i w:val="0"/>
          <w:color w:val="auto"/>
          <w:sz w:val="20"/>
          <w:szCs w:val="20"/>
        </w:rPr>
        <w:t xml:space="preserve"> be updated. Also, if the UE goes to idle, the NG-RAN node may delete the UE context. The same applies if the UE is handed over to another NG-RAN node. Therefore, when</w:t>
      </w:r>
      <w:r w:rsidR="00871BD5">
        <w:rPr>
          <w:rStyle w:val="IvDbodytextChar"/>
          <w:i w:val="0"/>
          <w:color w:val="auto"/>
          <w:sz w:val="20"/>
          <w:szCs w:val="20"/>
        </w:rPr>
        <w:t xml:space="preserve"> the</w:t>
      </w:r>
      <w:r>
        <w:rPr>
          <w:rStyle w:val="IvDbodytextChar"/>
          <w:i w:val="0"/>
          <w:color w:val="auto"/>
          <w:sz w:val="20"/>
          <w:szCs w:val="20"/>
        </w:rPr>
        <w:t xml:space="preserve"> UE goes to idle/inactive or is handed over to a new node, there is no need to keep the UE Trajectory any longer in the target node</w:t>
      </w:r>
      <w:r w:rsidR="004233D9">
        <w:rPr>
          <w:rStyle w:val="IvDbodytextChar"/>
          <w:i w:val="0"/>
          <w:color w:val="auto"/>
          <w:sz w:val="20"/>
          <w:szCs w:val="20"/>
        </w:rPr>
        <w:t xml:space="preserve"> but rather to report it to the source node</w:t>
      </w:r>
      <w:r>
        <w:rPr>
          <w:rStyle w:val="IvDbodytextChar"/>
          <w:i w:val="0"/>
          <w:color w:val="auto"/>
          <w:sz w:val="20"/>
          <w:szCs w:val="20"/>
        </w:rPr>
        <w:t xml:space="preserve">. </w:t>
      </w:r>
      <w:r w:rsidR="004233D9">
        <w:rPr>
          <w:rStyle w:val="IvDbodytextChar"/>
          <w:i w:val="0"/>
          <w:color w:val="auto"/>
          <w:sz w:val="20"/>
          <w:szCs w:val="20"/>
        </w:rPr>
        <w:t>In</w:t>
      </w:r>
      <w:r>
        <w:rPr>
          <w:rStyle w:val="IvDbodytextChar"/>
          <w:i w:val="0"/>
          <w:color w:val="auto"/>
          <w:sz w:val="20"/>
          <w:szCs w:val="20"/>
        </w:rPr>
        <w:t xml:space="preserve"> that case, there is no need to have an explicit signaling for conditions A and B</w:t>
      </w:r>
      <w:r w:rsidR="003E1ED3">
        <w:rPr>
          <w:rStyle w:val="IvDbodytextChar"/>
          <w:i w:val="0"/>
          <w:color w:val="auto"/>
          <w:sz w:val="20"/>
          <w:szCs w:val="20"/>
        </w:rPr>
        <w:t xml:space="preserve"> because</w:t>
      </w:r>
      <w:r>
        <w:rPr>
          <w:rStyle w:val="IvDbodytextChar"/>
          <w:i w:val="0"/>
          <w:color w:val="auto"/>
          <w:sz w:val="20"/>
          <w:szCs w:val="20"/>
        </w:rPr>
        <w:t xml:space="preserve"> </w:t>
      </w:r>
      <w:r w:rsidR="003E1ED3">
        <w:rPr>
          <w:rStyle w:val="IvDbodytextChar"/>
          <w:i w:val="0"/>
          <w:color w:val="auto"/>
          <w:sz w:val="20"/>
          <w:szCs w:val="20"/>
        </w:rPr>
        <w:t>t</w:t>
      </w:r>
      <w:r>
        <w:rPr>
          <w:rStyle w:val="IvDbodytextChar"/>
          <w:i w:val="0"/>
          <w:color w:val="auto"/>
          <w:sz w:val="20"/>
          <w:szCs w:val="20"/>
        </w:rPr>
        <w:t xml:space="preserve">he target node will </w:t>
      </w:r>
      <w:r w:rsidR="00DE2CA2">
        <w:rPr>
          <w:rStyle w:val="IvDbodytextChar"/>
          <w:i w:val="0"/>
          <w:color w:val="auto"/>
          <w:sz w:val="20"/>
          <w:szCs w:val="20"/>
        </w:rPr>
        <w:t xml:space="preserve">always </w:t>
      </w:r>
      <w:r>
        <w:rPr>
          <w:rStyle w:val="IvDbodytextChar"/>
          <w:i w:val="0"/>
          <w:color w:val="auto"/>
          <w:sz w:val="20"/>
          <w:szCs w:val="20"/>
        </w:rPr>
        <w:t>report the UE Trajectory</w:t>
      </w:r>
      <w:r w:rsidR="00DE2CA2">
        <w:rPr>
          <w:rStyle w:val="IvDbodytextChar"/>
          <w:i w:val="0"/>
          <w:color w:val="auto"/>
          <w:sz w:val="20"/>
          <w:szCs w:val="20"/>
        </w:rPr>
        <w:t xml:space="preserve"> when UE switches state or leaves the target node</w:t>
      </w:r>
      <w:r>
        <w:rPr>
          <w:rStyle w:val="IvDbodytextChar"/>
          <w:i w:val="0"/>
          <w:color w:val="auto"/>
          <w:sz w:val="20"/>
          <w:szCs w:val="20"/>
        </w:rPr>
        <w:t>, if not done already</w:t>
      </w:r>
      <w:r w:rsidR="00DE2CA2">
        <w:rPr>
          <w:rStyle w:val="IvDbodytextChar"/>
          <w:i w:val="0"/>
          <w:color w:val="auto"/>
          <w:sz w:val="20"/>
          <w:szCs w:val="20"/>
        </w:rPr>
        <w:t xml:space="preserve"> (</w:t>
      </w:r>
      <w:proofErr w:type="gramStart"/>
      <w:r w:rsidR="00DE2CA2">
        <w:rPr>
          <w:rStyle w:val="IvDbodytextChar"/>
          <w:i w:val="0"/>
          <w:color w:val="auto"/>
          <w:sz w:val="20"/>
          <w:szCs w:val="20"/>
        </w:rPr>
        <w:t>e.g.</w:t>
      </w:r>
      <w:proofErr w:type="gramEnd"/>
      <w:r w:rsidR="00DE2CA2">
        <w:rPr>
          <w:rStyle w:val="IvDbodytextChar"/>
          <w:i w:val="0"/>
          <w:color w:val="auto"/>
          <w:sz w:val="20"/>
          <w:szCs w:val="20"/>
        </w:rPr>
        <w:t xml:space="preserve"> via conditions C or D)</w:t>
      </w:r>
      <w:r>
        <w:rPr>
          <w:rStyle w:val="IvDbodytextChar"/>
          <w:i w:val="0"/>
          <w:color w:val="auto"/>
          <w:sz w:val="20"/>
          <w:szCs w:val="20"/>
        </w:rPr>
        <w:t>.</w:t>
      </w:r>
    </w:p>
    <w:p w14:paraId="2A87CAF4" w14:textId="5B62496F" w:rsidR="00AD50C1" w:rsidRDefault="00AD50C1" w:rsidP="0075760F">
      <w:pPr>
        <w:pStyle w:val="IvDInstructiontext"/>
        <w:spacing w:before="120"/>
        <w:rPr>
          <w:rStyle w:val="IvDbodytextChar"/>
          <w:i w:val="0"/>
          <w:color w:val="auto"/>
          <w:sz w:val="20"/>
          <w:szCs w:val="20"/>
        </w:rPr>
      </w:pPr>
      <w:r>
        <w:rPr>
          <w:rStyle w:val="IvDbodytextChar"/>
          <w:i w:val="0"/>
          <w:color w:val="auto"/>
          <w:sz w:val="20"/>
          <w:szCs w:val="20"/>
        </w:rPr>
        <w:t>This leads to the following proposals:</w:t>
      </w:r>
    </w:p>
    <w:p w14:paraId="4F2BF056" w14:textId="4BACE81F" w:rsidR="00AA3E5E" w:rsidRDefault="00C0541A" w:rsidP="00AA3E5E">
      <w:pPr>
        <w:pStyle w:val="IvDInstructiontext"/>
        <w:rPr>
          <w:rStyle w:val="IvDbodytextChar"/>
          <w:b/>
          <w:bCs/>
          <w:i w:val="0"/>
          <w:color w:val="auto"/>
          <w:sz w:val="20"/>
          <w:szCs w:val="20"/>
        </w:rPr>
      </w:pPr>
      <w:r>
        <w:rPr>
          <w:rStyle w:val="IvDbodytextChar"/>
          <w:b/>
          <w:bCs/>
          <w:i w:val="0"/>
          <w:color w:val="auto"/>
          <w:sz w:val="20"/>
          <w:szCs w:val="20"/>
        </w:rPr>
        <w:t xml:space="preserve">Proposal </w:t>
      </w:r>
      <w:r w:rsidR="00AA3E5E" w:rsidRPr="00AA3E5E">
        <w:rPr>
          <w:rStyle w:val="IvDbodytextChar"/>
          <w:b/>
          <w:bCs/>
          <w:i w:val="0"/>
          <w:color w:val="auto"/>
          <w:sz w:val="20"/>
          <w:szCs w:val="20"/>
        </w:rPr>
        <w:t xml:space="preserve">1: </w:t>
      </w:r>
      <w:r w:rsidR="003E1ED3">
        <w:rPr>
          <w:rStyle w:val="IvDbodytextChar"/>
          <w:b/>
          <w:bCs/>
          <w:i w:val="0"/>
          <w:color w:val="auto"/>
          <w:sz w:val="20"/>
          <w:szCs w:val="20"/>
        </w:rPr>
        <w:t>There is no need to signal from the target</w:t>
      </w:r>
      <w:r w:rsidR="0077218C">
        <w:rPr>
          <w:rStyle w:val="IvDbodytextChar"/>
          <w:b/>
          <w:bCs/>
          <w:i w:val="0"/>
          <w:color w:val="auto"/>
          <w:sz w:val="20"/>
          <w:szCs w:val="20"/>
        </w:rPr>
        <w:t xml:space="preserve"> to the source</w:t>
      </w:r>
      <w:r w:rsidR="003E1ED3">
        <w:rPr>
          <w:rStyle w:val="IvDbodytextChar"/>
          <w:b/>
          <w:bCs/>
          <w:i w:val="0"/>
          <w:color w:val="auto"/>
          <w:sz w:val="20"/>
          <w:szCs w:val="20"/>
        </w:rPr>
        <w:t xml:space="preserve"> NG-RAN node the events of RRC state change or handover to a different cell. In these cases</w:t>
      </w:r>
      <w:r w:rsidR="0077218C">
        <w:rPr>
          <w:rStyle w:val="IvDbodytextChar"/>
          <w:b/>
          <w:bCs/>
          <w:i w:val="0"/>
          <w:color w:val="auto"/>
          <w:sz w:val="20"/>
          <w:szCs w:val="20"/>
        </w:rPr>
        <w:t>,</w:t>
      </w:r>
      <w:r w:rsidR="003E1ED3">
        <w:rPr>
          <w:rStyle w:val="IvDbodytextChar"/>
          <w:b/>
          <w:bCs/>
          <w:i w:val="0"/>
          <w:color w:val="auto"/>
          <w:sz w:val="20"/>
          <w:szCs w:val="20"/>
        </w:rPr>
        <w:t xml:space="preserve"> the UE trajectory will be reported to the source NG-RAN node anyhow.</w:t>
      </w:r>
    </w:p>
    <w:p w14:paraId="776931DD" w14:textId="12BADFBC" w:rsidR="00AD50C1" w:rsidRDefault="00AD50C1" w:rsidP="00AD50C1">
      <w:pPr>
        <w:pStyle w:val="IvDInstructiontext"/>
        <w:rPr>
          <w:rStyle w:val="IvDbodytextChar"/>
          <w:b/>
          <w:bCs/>
          <w:i w:val="0"/>
          <w:color w:val="auto"/>
          <w:sz w:val="20"/>
          <w:szCs w:val="20"/>
        </w:rPr>
      </w:pPr>
      <w:r w:rsidRPr="00AD50C1">
        <w:rPr>
          <w:rStyle w:val="IvDbodytextChar"/>
          <w:b/>
          <w:bCs/>
          <w:i w:val="0"/>
          <w:color w:val="auto"/>
          <w:sz w:val="20"/>
          <w:szCs w:val="20"/>
        </w:rPr>
        <w:t xml:space="preserve">Proposal 2: Add </w:t>
      </w:r>
      <w:r w:rsidRPr="00AD50C1">
        <w:rPr>
          <w:rStyle w:val="IvDbodytextChar"/>
          <w:b/>
          <w:bCs/>
          <w:iCs/>
          <w:color w:val="auto"/>
          <w:sz w:val="20"/>
          <w:szCs w:val="20"/>
        </w:rPr>
        <w:t>Report Time Duration</w:t>
      </w:r>
      <w:r w:rsidRPr="00AD50C1">
        <w:rPr>
          <w:rStyle w:val="IvDbodytextChar"/>
          <w:b/>
          <w:bCs/>
          <w:i w:val="0"/>
          <w:color w:val="auto"/>
          <w:sz w:val="20"/>
          <w:szCs w:val="20"/>
        </w:rPr>
        <w:t xml:space="preserve"> IE and </w:t>
      </w:r>
      <w:r w:rsidRPr="00AD50C1">
        <w:rPr>
          <w:rStyle w:val="IvDbodytextChar"/>
          <w:b/>
          <w:bCs/>
          <w:iCs/>
          <w:color w:val="auto"/>
          <w:sz w:val="20"/>
          <w:szCs w:val="20"/>
        </w:rPr>
        <w:t>Number of Handovers</w:t>
      </w:r>
      <w:r w:rsidRPr="00AD50C1">
        <w:rPr>
          <w:rStyle w:val="IvDbodytextChar"/>
          <w:b/>
          <w:bCs/>
          <w:i w:val="0"/>
          <w:color w:val="auto"/>
          <w:sz w:val="20"/>
          <w:szCs w:val="20"/>
        </w:rPr>
        <w:t xml:space="preserve"> IE to the DATA COLLECTION REQUEST message, as INTEGER</w:t>
      </w:r>
      <w:r w:rsidR="00370A1E">
        <w:rPr>
          <w:rStyle w:val="IvDbodytextChar"/>
          <w:b/>
          <w:bCs/>
          <w:i w:val="0"/>
          <w:color w:val="auto"/>
          <w:sz w:val="20"/>
          <w:szCs w:val="20"/>
        </w:rPr>
        <w:t>.</w:t>
      </w:r>
    </w:p>
    <w:p w14:paraId="45950325" w14:textId="34370FF5" w:rsidR="00AD50C1" w:rsidRPr="00AD50C1" w:rsidRDefault="00AD50C1" w:rsidP="00AD50C1">
      <w:pPr>
        <w:pStyle w:val="IvDInstructiontext"/>
        <w:rPr>
          <w:rStyle w:val="IvDbodytextChar"/>
          <w:b/>
          <w:bCs/>
          <w:i w:val="0"/>
          <w:color w:val="auto"/>
          <w:sz w:val="20"/>
          <w:szCs w:val="20"/>
        </w:rPr>
      </w:pPr>
      <w:r>
        <w:rPr>
          <w:rStyle w:val="IvDbodytextChar"/>
          <w:b/>
          <w:bCs/>
          <w:i w:val="0"/>
          <w:color w:val="auto"/>
          <w:sz w:val="20"/>
          <w:szCs w:val="20"/>
        </w:rPr>
        <w:t xml:space="preserve">Proposal 3: Capture in the </w:t>
      </w:r>
      <w:r w:rsidRPr="00AD50C1">
        <w:rPr>
          <w:rStyle w:val="IvDbodytextChar"/>
          <w:b/>
          <w:bCs/>
          <w:i w:val="0"/>
          <w:color w:val="auto"/>
          <w:sz w:val="20"/>
          <w:szCs w:val="20"/>
        </w:rPr>
        <w:t>Data Collection Reporting Initiation</w:t>
      </w:r>
      <w:r>
        <w:rPr>
          <w:rStyle w:val="IvDbodytextChar"/>
          <w:b/>
          <w:bCs/>
          <w:i w:val="0"/>
          <w:color w:val="auto"/>
          <w:sz w:val="20"/>
          <w:szCs w:val="20"/>
        </w:rPr>
        <w:t xml:space="preserve"> procedure </w:t>
      </w:r>
      <w:r w:rsidR="003E1ED3">
        <w:rPr>
          <w:rStyle w:val="IvDbodytextChar"/>
          <w:b/>
          <w:bCs/>
          <w:i w:val="0"/>
          <w:color w:val="auto"/>
          <w:sz w:val="20"/>
          <w:szCs w:val="20"/>
        </w:rPr>
        <w:t xml:space="preserve">text </w:t>
      </w:r>
      <w:r>
        <w:rPr>
          <w:rStyle w:val="IvDbodytextChar"/>
          <w:b/>
          <w:bCs/>
          <w:i w:val="0"/>
          <w:color w:val="auto"/>
          <w:sz w:val="20"/>
          <w:szCs w:val="20"/>
        </w:rPr>
        <w:t xml:space="preserve">that </w:t>
      </w:r>
      <w:r w:rsidRPr="00AD50C1">
        <w:rPr>
          <w:rStyle w:val="IvDbodytextChar"/>
          <w:b/>
          <w:bCs/>
          <w:i w:val="0"/>
          <w:color w:val="auto"/>
          <w:sz w:val="20"/>
          <w:szCs w:val="20"/>
        </w:rPr>
        <w:t xml:space="preserve">the target </w:t>
      </w:r>
      <w:r>
        <w:rPr>
          <w:rStyle w:val="IvDbodytextChar"/>
          <w:b/>
          <w:bCs/>
          <w:i w:val="0"/>
          <w:color w:val="auto"/>
          <w:sz w:val="20"/>
          <w:szCs w:val="20"/>
        </w:rPr>
        <w:t>node</w:t>
      </w:r>
      <w:r w:rsidRPr="00AD50C1">
        <w:rPr>
          <w:rStyle w:val="IvDbodytextChar"/>
          <w:b/>
          <w:bCs/>
          <w:i w:val="0"/>
          <w:color w:val="auto"/>
          <w:sz w:val="20"/>
          <w:szCs w:val="20"/>
        </w:rPr>
        <w:t xml:space="preserve"> shall report the “UE Trajectory” only one time, when at least one of the </w:t>
      </w:r>
      <w:r>
        <w:rPr>
          <w:rStyle w:val="IvDbodytextChar"/>
          <w:b/>
          <w:bCs/>
          <w:i w:val="0"/>
          <w:color w:val="auto"/>
          <w:sz w:val="20"/>
          <w:szCs w:val="20"/>
        </w:rPr>
        <w:t>agreed</w:t>
      </w:r>
      <w:r w:rsidRPr="00AD50C1">
        <w:rPr>
          <w:rStyle w:val="IvDbodytextChar"/>
          <w:b/>
          <w:bCs/>
          <w:i w:val="0"/>
          <w:color w:val="auto"/>
          <w:sz w:val="20"/>
          <w:szCs w:val="20"/>
        </w:rPr>
        <w:t xml:space="preserve"> triggering conditions </w:t>
      </w:r>
      <w:r w:rsidR="005D054D">
        <w:rPr>
          <w:rStyle w:val="IvDbodytextChar"/>
          <w:b/>
          <w:bCs/>
          <w:i w:val="0"/>
          <w:color w:val="auto"/>
          <w:sz w:val="20"/>
          <w:szCs w:val="20"/>
        </w:rPr>
        <w:t xml:space="preserve">is </w:t>
      </w:r>
      <w:r w:rsidRPr="00AD50C1">
        <w:rPr>
          <w:rStyle w:val="IvDbodytextChar"/>
          <w:b/>
          <w:bCs/>
          <w:i w:val="0"/>
          <w:color w:val="auto"/>
          <w:sz w:val="20"/>
          <w:szCs w:val="20"/>
        </w:rPr>
        <w:t>fulfilled</w:t>
      </w:r>
      <w:r w:rsidR="00370A1E">
        <w:rPr>
          <w:rStyle w:val="IvDbodytextChar"/>
          <w:b/>
          <w:bCs/>
          <w:i w:val="0"/>
          <w:color w:val="auto"/>
          <w:sz w:val="20"/>
          <w:szCs w:val="20"/>
        </w:rPr>
        <w:t>.</w:t>
      </w:r>
    </w:p>
    <w:p w14:paraId="4026F5CC" w14:textId="3C826D06" w:rsidR="000233F9" w:rsidRDefault="000233F9" w:rsidP="00AA3E5E">
      <w:pPr>
        <w:pStyle w:val="IvDInstructiontext"/>
        <w:rPr>
          <w:rStyle w:val="IvDbodytextChar"/>
          <w:b/>
          <w:bCs/>
          <w:i w:val="0"/>
          <w:color w:val="auto"/>
          <w:sz w:val="20"/>
          <w:szCs w:val="20"/>
        </w:rPr>
      </w:pPr>
    </w:p>
    <w:p w14:paraId="4B0272C3" w14:textId="27C3BB75" w:rsidR="000639DD" w:rsidRPr="00FD12D4" w:rsidRDefault="000639DD" w:rsidP="000639DD">
      <w:pPr>
        <w:pStyle w:val="Heading2"/>
        <w:rPr>
          <w:lang w:eastAsia="zh-CN"/>
        </w:rPr>
      </w:pPr>
      <w:r w:rsidRPr="00FD12D4">
        <w:rPr>
          <w:lang w:eastAsia="zh-CN"/>
        </w:rPr>
        <w:t xml:space="preserve">2.2 UE trajectory </w:t>
      </w:r>
      <w:r w:rsidR="000233F9">
        <w:rPr>
          <w:lang w:eastAsia="zh-CN"/>
        </w:rPr>
        <w:t>reporting</w:t>
      </w:r>
    </w:p>
    <w:p w14:paraId="0C9A1E3A" w14:textId="56131B45" w:rsidR="005D054D" w:rsidRDefault="004563A5" w:rsidP="005D054D">
      <w:pPr>
        <w:rPr>
          <w:lang w:eastAsia="zh-CN"/>
        </w:rPr>
      </w:pPr>
      <w:r>
        <w:rPr>
          <w:lang w:eastAsia="zh-CN"/>
        </w:rPr>
        <w:t xml:space="preserve">Regarding the </w:t>
      </w:r>
      <w:r w:rsidR="005D054D">
        <w:rPr>
          <w:lang w:eastAsia="zh-CN"/>
        </w:rPr>
        <w:t xml:space="preserve">content of </w:t>
      </w:r>
      <w:r w:rsidRPr="005D054D">
        <w:rPr>
          <w:i/>
          <w:iCs/>
          <w:lang w:eastAsia="zh-CN"/>
        </w:rPr>
        <w:t xml:space="preserve">UE </w:t>
      </w:r>
      <w:r w:rsidR="005D054D" w:rsidRPr="005D054D">
        <w:rPr>
          <w:i/>
          <w:iCs/>
          <w:lang w:eastAsia="zh-CN"/>
        </w:rPr>
        <w:t>T</w:t>
      </w:r>
      <w:r w:rsidRPr="005D054D">
        <w:rPr>
          <w:i/>
          <w:iCs/>
          <w:lang w:eastAsia="zh-CN"/>
        </w:rPr>
        <w:t>rajectory</w:t>
      </w:r>
      <w:r>
        <w:rPr>
          <w:lang w:eastAsia="zh-CN"/>
        </w:rPr>
        <w:t xml:space="preserve"> </w:t>
      </w:r>
      <w:r w:rsidR="005D054D">
        <w:rPr>
          <w:lang w:eastAsia="zh-CN"/>
        </w:rPr>
        <w:t>IE</w:t>
      </w:r>
      <w:r>
        <w:rPr>
          <w:lang w:eastAsia="zh-CN"/>
        </w:rPr>
        <w:t>, t</w:t>
      </w:r>
      <w:r w:rsidRPr="004563A5">
        <w:rPr>
          <w:lang w:eastAsia="zh-CN"/>
        </w:rPr>
        <w:t xml:space="preserve">here </w:t>
      </w:r>
      <w:r w:rsidR="005D054D">
        <w:rPr>
          <w:lang w:eastAsia="zh-CN"/>
        </w:rPr>
        <w:t>are several</w:t>
      </w:r>
      <w:r w:rsidRPr="004563A5">
        <w:rPr>
          <w:lang w:eastAsia="zh-CN"/>
        </w:rPr>
        <w:t xml:space="preserve"> </w:t>
      </w:r>
      <w:r w:rsidR="005D054D">
        <w:rPr>
          <w:lang w:eastAsia="zh-CN"/>
        </w:rPr>
        <w:t>issues to be discussed</w:t>
      </w:r>
      <w:r w:rsidR="00C5725A">
        <w:rPr>
          <w:lang w:eastAsia="zh-CN"/>
        </w:rPr>
        <w:t xml:space="preserve">, as </w:t>
      </w:r>
      <w:proofErr w:type="spellStart"/>
      <w:r w:rsidR="00C5725A">
        <w:rPr>
          <w:lang w:eastAsia="zh-CN"/>
        </w:rPr>
        <w:t>minuted</w:t>
      </w:r>
      <w:proofErr w:type="spellEnd"/>
      <w:r w:rsidR="00C5725A">
        <w:rPr>
          <w:lang w:eastAsia="zh-CN"/>
        </w:rPr>
        <w:t xml:space="preserve"> at the last RAN3 meeting</w:t>
      </w:r>
      <w:r>
        <w:rPr>
          <w:lang w:eastAsia="zh-CN"/>
        </w:rPr>
        <w:t>:</w:t>
      </w:r>
    </w:p>
    <w:p w14:paraId="1DD719B3" w14:textId="77777777" w:rsidR="00460E03" w:rsidRPr="005D054D" w:rsidRDefault="00460E03" w:rsidP="00460E03">
      <w:pPr>
        <w:pStyle w:val="ListParagraph"/>
        <w:numPr>
          <w:ilvl w:val="0"/>
          <w:numId w:val="15"/>
        </w:numPr>
        <w:rPr>
          <w:rFonts w:ascii="Arial" w:eastAsia="MS Mincho" w:hAnsi="Arial"/>
          <w:sz w:val="20"/>
          <w:szCs w:val="20"/>
          <w:lang w:val="en-GB" w:eastAsia="zh-CN"/>
        </w:rPr>
      </w:pPr>
      <w:r>
        <w:rPr>
          <w:rFonts w:ascii="Arial" w:eastAsia="MS Mincho" w:hAnsi="Arial"/>
          <w:sz w:val="20"/>
          <w:szCs w:val="20"/>
          <w:lang w:val="en-GB" w:eastAsia="zh-CN"/>
        </w:rPr>
        <w:t>P</w:t>
      </w:r>
      <w:r w:rsidRPr="005D054D">
        <w:rPr>
          <w:rFonts w:ascii="Arial" w:eastAsia="MS Mincho" w:hAnsi="Arial"/>
          <w:sz w:val="20"/>
          <w:szCs w:val="20"/>
          <w:lang w:val="en-GB" w:eastAsia="zh-CN"/>
        </w:rPr>
        <w:t>resence of time of stay</w:t>
      </w:r>
    </w:p>
    <w:p w14:paraId="5140CEBA" w14:textId="5D027B93" w:rsidR="005D054D" w:rsidRPr="005D054D" w:rsidRDefault="005D054D" w:rsidP="005D054D">
      <w:pPr>
        <w:pStyle w:val="ListParagraph"/>
        <w:numPr>
          <w:ilvl w:val="0"/>
          <w:numId w:val="15"/>
        </w:numPr>
        <w:rPr>
          <w:rFonts w:ascii="Arial" w:eastAsia="MS Mincho" w:hAnsi="Arial"/>
          <w:sz w:val="20"/>
          <w:szCs w:val="20"/>
          <w:lang w:val="en-GB" w:eastAsia="zh-CN"/>
        </w:rPr>
      </w:pPr>
      <w:r w:rsidRPr="005D054D">
        <w:rPr>
          <w:rFonts w:ascii="Arial" w:eastAsia="MS Mincho" w:hAnsi="Arial" w:hint="eastAsia"/>
          <w:sz w:val="20"/>
          <w:szCs w:val="20"/>
          <w:lang w:val="en-GB" w:eastAsia="zh-CN"/>
        </w:rPr>
        <w:t>W</w:t>
      </w:r>
      <w:r w:rsidRPr="005D054D">
        <w:rPr>
          <w:rFonts w:ascii="Arial" w:eastAsia="MS Mincho" w:hAnsi="Arial"/>
          <w:sz w:val="20"/>
          <w:szCs w:val="20"/>
          <w:lang w:val="en-GB" w:eastAsia="zh-CN"/>
        </w:rPr>
        <w:t xml:space="preserve">hether to re-use the </w:t>
      </w:r>
      <w:r w:rsidRPr="005D054D">
        <w:rPr>
          <w:rFonts w:ascii="Arial" w:eastAsia="MS Mincho" w:hAnsi="Arial"/>
          <w:i/>
          <w:iCs/>
          <w:sz w:val="20"/>
          <w:szCs w:val="20"/>
          <w:lang w:val="en-GB" w:eastAsia="zh-CN"/>
        </w:rPr>
        <w:t>UE History Information</w:t>
      </w:r>
      <w:r w:rsidRPr="005D054D">
        <w:rPr>
          <w:rFonts w:ascii="Arial" w:eastAsia="MS Mincho" w:hAnsi="Arial"/>
          <w:sz w:val="20"/>
          <w:szCs w:val="20"/>
          <w:lang w:val="en-GB" w:eastAsia="zh-CN"/>
        </w:rPr>
        <w:t xml:space="preserve"> IE or introduce a new IE or re-use the IE defined for predicted UE Trajectory</w:t>
      </w:r>
    </w:p>
    <w:p w14:paraId="2AAC309C" w14:textId="3D677A56" w:rsidR="00460E03" w:rsidRDefault="00460E03" w:rsidP="000639DD">
      <w:pPr>
        <w:rPr>
          <w:lang w:eastAsia="zh-CN"/>
        </w:rPr>
      </w:pPr>
      <w:r>
        <w:rPr>
          <w:lang w:eastAsia="zh-CN"/>
        </w:rPr>
        <w:t>For the first issue, it is proposed that the time the UE stayed in the cell is</w:t>
      </w:r>
      <w:r w:rsidR="00370A1E">
        <w:rPr>
          <w:lang w:eastAsia="zh-CN"/>
        </w:rPr>
        <w:t xml:space="preserve"> added as</w:t>
      </w:r>
      <w:r>
        <w:rPr>
          <w:lang w:eastAsia="zh-CN"/>
        </w:rPr>
        <w:t xml:space="preserve"> </w:t>
      </w:r>
      <w:r w:rsidR="00370A1E">
        <w:rPr>
          <w:lang w:eastAsia="zh-CN"/>
        </w:rPr>
        <w:t>a mandatory information. This time is known by the target node, and already reported in the UHI. As this is a useful information when UE Trajectory is used as training data, there is no valid argument to make it optional.</w:t>
      </w:r>
    </w:p>
    <w:p w14:paraId="30D3E0C5" w14:textId="02C7AF2C" w:rsidR="00370A1E" w:rsidRPr="00370A1E" w:rsidRDefault="00370A1E" w:rsidP="00370A1E">
      <w:pPr>
        <w:rPr>
          <w:b/>
          <w:bCs/>
          <w:lang w:eastAsia="zh-CN"/>
        </w:rPr>
      </w:pPr>
      <w:r w:rsidRPr="00BF5524">
        <w:rPr>
          <w:b/>
          <w:bCs/>
          <w:lang w:eastAsia="zh-CN"/>
        </w:rPr>
        <w:t xml:space="preserve">Proposal </w:t>
      </w:r>
      <w:r>
        <w:rPr>
          <w:b/>
          <w:bCs/>
          <w:lang w:eastAsia="zh-CN"/>
        </w:rPr>
        <w:t>4</w:t>
      </w:r>
      <w:r w:rsidRPr="00BF5524">
        <w:rPr>
          <w:b/>
          <w:bCs/>
          <w:lang w:eastAsia="zh-CN"/>
        </w:rPr>
        <w:t xml:space="preserve">: </w:t>
      </w:r>
      <w:r>
        <w:rPr>
          <w:b/>
          <w:bCs/>
          <w:lang w:eastAsia="zh-CN"/>
        </w:rPr>
        <w:t>The time the UE stayed in cell is mandatory</w:t>
      </w:r>
      <w:r w:rsidR="00AE1DDA">
        <w:rPr>
          <w:b/>
          <w:bCs/>
          <w:lang w:eastAsia="zh-CN"/>
        </w:rPr>
        <w:t xml:space="preserve"> </w:t>
      </w:r>
      <w:r w:rsidR="004F5F34">
        <w:rPr>
          <w:b/>
          <w:bCs/>
          <w:lang w:eastAsia="zh-CN"/>
        </w:rPr>
        <w:t>in the UE Trajectory</w:t>
      </w:r>
      <w:r>
        <w:rPr>
          <w:b/>
          <w:bCs/>
          <w:lang w:eastAsia="zh-CN"/>
        </w:rPr>
        <w:t>.</w:t>
      </w:r>
    </w:p>
    <w:p w14:paraId="53380FF6" w14:textId="46CA076A" w:rsidR="003E1ED3" w:rsidRDefault="00BE1FCE" w:rsidP="000639DD">
      <w:pPr>
        <w:rPr>
          <w:lang w:eastAsia="zh-CN"/>
        </w:rPr>
      </w:pPr>
      <w:r>
        <w:rPr>
          <w:lang w:eastAsia="zh-CN"/>
        </w:rPr>
        <w:t xml:space="preserve">For the </w:t>
      </w:r>
      <w:r w:rsidR="00460E03">
        <w:rPr>
          <w:lang w:eastAsia="zh-CN"/>
        </w:rPr>
        <w:t>second</w:t>
      </w:r>
      <w:r>
        <w:rPr>
          <w:lang w:eastAsia="zh-CN"/>
        </w:rPr>
        <w:t xml:space="preserve"> issue, t</w:t>
      </w:r>
      <w:r w:rsidR="009B3709">
        <w:rPr>
          <w:lang w:eastAsia="zh-CN"/>
        </w:rPr>
        <w:t xml:space="preserve">he simplest solution from a specifications point-of-view would be to </w:t>
      </w:r>
      <w:r w:rsidR="00BF5524">
        <w:rPr>
          <w:lang w:eastAsia="zh-CN"/>
        </w:rPr>
        <w:t xml:space="preserve">reuse the </w:t>
      </w:r>
      <w:r w:rsidR="00BF5524" w:rsidRPr="00BF5524">
        <w:rPr>
          <w:i/>
          <w:iCs/>
          <w:lang w:eastAsia="zh-CN"/>
        </w:rPr>
        <w:t>UE History Information</w:t>
      </w:r>
      <w:r w:rsidR="00BF5524">
        <w:rPr>
          <w:lang w:eastAsia="zh-CN"/>
        </w:rPr>
        <w:t xml:space="preserve"> IE as it is. However, this IE contains many information that is not needed for the UE Trajectory </w:t>
      </w:r>
      <w:r w:rsidR="00E8250E">
        <w:rPr>
          <w:lang w:eastAsia="zh-CN"/>
        </w:rPr>
        <w:t>feedback</w:t>
      </w:r>
      <w:r w:rsidR="00BF5524">
        <w:rPr>
          <w:lang w:eastAsia="zh-CN"/>
        </w:rPr>
        <w:t xml:space="preserve">, such as the </w:t>
      </w:r>
      <w:r w:rsidR="0063289D">
        <w:rPr>
          <w:lang w:eastAsia="zh-CN"/>
        </w:rPr>
        <w:t xml:space="preserve">history before the time of the prediction, including E-UTRAN/UTRAN/GERAN history, the cell type, the </w:t>
      </w:r>
      <w:proofErr w:type="spellStart"/>
      <w:r w:rsidR="0063289D">
        <w:rPr>
          <w:lang w:eastAsia="zh-CN"/>
        </w:rPr>
        <w:t>PSCell</w:t>
      </w:r>
      <w:proofErr w:type="spellEnd"/>
      <w:r w:rsidR="0063289D">
        <w:rPr>
          <w:lang w:eastAsia="zh-CN"/>
        </w:rPr>
        <w:t xml:space="preserve"> list, etc…</w:t>
      </w:r>
      <w:r w:rsidR="00BF5524">
        <w:rPr>
          <w:lang w:eastAsia="zh-CN"/>
        </w:rPr>
        <w:t xml:space="preserve"> </w:t>
      </w:r>
      <w:r w:rsidR="0063289D">
        <w:rPr>
          <w:lang w:eastAsia="zh-CN"/>
        </w:rPr>
        <w:t>All th</w:t>
      </w:r>
      <w:r w:rsidR="006871A1">
        <w:rPr>
          <w:lang w:eastAsia="zh-CN"/>
        </w:rPr>
        <w:t>is</w:t>
      </w:r>
      <w:r w:rsidR="0063289D">
        <w:rPr>
          <w:lang w:eastAsia="zh-CN"/>
        </w:rPr>
        <w:t xml:space="preserve"> information will have to be removed by the receiving</w:t>
      </w:r>
      <w:r w:rsidR="00DC001E">
        <w:rPr>
          <w:lang w:eastAsia="zh-CN"/>
        </w:rPr>
        <w:t xml:space="preserve"> node</w:t>
      </w:r>
      <w:r w:rsidR="0063289D">
        <w:rPr>
          <w:lang w:eastAsia="zh-CN"/>
        </w:rPr>
        <w:t xml:space="preserve"> to serve the purpose of UE Trajectory </w:t>
      </w:r>
      <w:r w:rsidR="00DC001E">
        <w:rPr>
          <w:lang w:eastAsia="zh-CN"/>
        </w:rPr>
        <w:t xml:space="preserve">feedback </w:t>
      </w:r>
      <w:r w:rsidR="0063289D">
        <w:rPr>
          <w:lang w:eastAsia="zh-CN"/>
        </w:rPr>
        <w:t xml:space="preserve">data. </w:t>
      </w:r>
      <w:r w:rsidR="003E1ED3">
        <w:rPr>
          <w:lang w:eastAsia="zh-CN"/>
        </w:rPr>
        <w:t>Namely, all this information worsens the AI/ML data ingestion problem and create</w:t>
      </w:r>
      <w:r w:rsidR="00434321">
        <w:rPr>
          <w:lang w:eastAsia="zh-CN"/>
        </w:rPr>
        <w:t>s</w:t>
      </w:r>
      <w:r w:rsidR="003E1ED3">
        <w:rPr>
          <w:lang w:eastAsia="zh-CN"/>
        </w:rPr>
        <w:t xml:space="preserve"> unnecessary flows of data that need to be post processed and removed. </w:t>
      </w:r>
      <w:r w:rsidR="003E1ED3">
        <w:rPr>
          <w:lang w:eastAsia="zh-CN"/>
        </w:rPr>
        <w:br/>
      </w:r>
      <w:r w:rsidR="0063289D">
        <w:rPr>
          <w:lang w:eastAsia="zh-CN"/>
        </w:rPr>
        <w:t>Another issue is that the content of th</w:t>
      </w:r>
      <w:r w:rsidR="003E1ED3">
        <w:rPr>
          <w:lang w:eastAsia="zh-CN"/>
        </w:rPr>
        <w:t>e UHI</w:t>
      </w:r>
      <w:r w:rsidR="0063289D">
        <w:rPr>
          <w:lang w:eastAsia="zh-CN"/>
        </w:rPr>
        <w:t xml:space="preserve"> is defined over multiple specifications</w:t>
      </w:r>
      <w:r w:rsidR="003E1ED3">
        <w:rPr>
          <w:lang w:eastAsia="zh-CN"/>
        </w:rPr>
        <w:t xml:space="preserve">, therefore any change to the UHI for </w:t>
      </w:r>
      <w:proofErr w:type="gramStart"/>
      <w:r w:rsidR="003E1ED3">
        <w:rPr>
          <w:lang w:eastAsia="zh-CN"/>
        </w:rPr>
        <w:t>e.g.</w:t>
      </w:r>
      <w:proofErr w:type="gramEnd"/>
      <w:r w:rsidR="003E1ED3">
        <w:rPr>
          <w:lang w:eastAsia="zh-CN"/>
        </w:rPr>
        <w:t xml:space="preserve"> </w:t>
      </w:r>
      <w:r w:rsidR="00B77748">
        <w:rPr>
          <w:lang w:eastAsia="zh-CN"/>
        </w:rPr>
        <w:t>m</w:t>
      </w:r>
      <w:r w:rsidR="003E1ED3">
        <w:rPr>
          <w:lang w:eastAsia="zh-CN"/>
        </w:rPr>
        <w:t>obility purposes will be reflected upon the AI/ML functions</w:t>
      </w:r>
      <w:r w:rsidR="0063289D">
        <w:rPr>
          <w:lang w:eastAsia="zh-CN"/>
        </w:rPr>
        <w:t>.</w:t>
      </w:r>
      <w:r w:rsidR="003E1ED3">
        <w:rPr>
          <w:lang w:eastAsia="zh-CN"/>
        </w:rPr>
        <w:t xml:space="preserve"> This “knock-on” effect creates unpredictable complexity for AI/ML features.</w:t>
      </w:r>
    </w:p>
    <w:p w14:paraId="1D514BE6" w14:textId="75FB30A8" w:rsidR="00370A1E" w:rsidRDefault="0063289D" w:rsidP="000639DD">
      <w:pPr>
        <w:rPr>
          <w:lang w:eastAsia="zh-CN"/>
        </w:rPr>
      </w:pPr>
      <w:r>
        <w:rPr>
          <w:lang w:eastAsia="zh-CN"/>
        </w:rPr>
        <w:t xml:space="preserve"> </w:t>
      </w:r>
      <w:r w:rsidR="00E8250E">
        <w:rPr>
          <w:lang w:eastAsia="zh-CN"/>
        </w:rPr>
        <w:br/>
      </w:r>
      <w:r w:rsidR="00370A1E">
        <w:rPr>
          <w:lang w:eastAsia="zh-CN"/>
        </w:rPr>
        <w:t xml:space="preserve">Another proposed solution would be to reuse the newly introduced </w:t>
      </w:r>
      <w:r w:rsidR="00370A1E" w:rsidRPr="0063289D">
        <w:rPr>
          <w:i/>
          <w:iCs/>
          <w:lang w:eastAsia="zh-CN"/>
        </w:rPr>
        <w:t>UE Trajectory Prediction</w:t>
      </w:r>
      <w:r w:rsidR="00370A1E">
        <w:rPr>
          <w:lang w:eastAsia="zh-CN"/>
        </w:rPr>
        <w:t xml:space="preserve"> IE</w:t>
      </w:r>
      <w:r w:rsidR="003E1ED3">
        <w:rPr>
          <w:lang w:eastAsia="zh-CN"/>
        </w:rPr>
        <w:t xml:space="preserve"> also for the measured UE trajectory</w:t>
      </w:r>
      <w:r w:rsidR="00370A1E">
        <w:rPr>
          <w:lang w:eastAsia="zh-CN"/>
        </w:rPr>
        <w:t xml:space="preserve">. However, this is not compatible with the previous proposal, because the presence of the </w:t>
      </w:r>
      <w:r w:rsidR="00370A1E" w:rsidRPr="00370A1E">
        <w:rPr>
          <w:i/>
          <w:iCs/>
          <w:lang w:eastAsia="zh-CN"/>
        </w:rPr>
        <w:t>Predicted Time UE Stays in Cell</w:t>
      </w:r>
      <w:r w:rsidR="00370A1E">
        <w:rPr>
          <w:lang w:eastAsia="zh-CN"/>
        </w:rPr>
        <w:t xml:space="preserve"> is optional</w:t>
      </w:r>
      <w:r w:rsidR="00605DB0">
        <w:rPr>
          <w:lang w:eastAsia="zh-CN"/>
        </w:rPr>
        <w:t xml:space="preserve"> in the </w:t>
      </w:r>
      <w:r w:rsidR="00605DB0" w:rsidRPr="0063289D">
        <w:rPr>
          <w:i/>
          <w:iCs/>
          <w:lang w:eastAsia="zh-CN"/>
        </w:rPr>
        <w:t>UE Trajectory Prediction</w:t>
      </w:r>
      <w:r w:rsidR="00605DB0">
        <w:rPr>
          <w:lang w:eastAsia="zh-CN"/>
        </w:rPr>
        <w:t xml:space="preserve"> IE</w:t>
      </w:r>
      <w:r w:rsidR="00370A1E">
        <w:rPr>
          <w:lang w:eastAsia="zh-CN"/>
        </w:rPr>
        <w:t>.</w:t>
      </w:r>
    </w:p>
    <w:p w14:paraId="702FAC30" w14:textId="27ECA10E" w:rsidR="004563A5" w:rsidRDefault="00370A1E" w:rsidP="000639DD">
      <w:pPr>
        <w:rPr>
          <w:lang w:eastAsia="zh-CN"/>
        </w:rPr>
      </w:pPr>
      <w:r>
        <w:rPr>
          <w:lang w:eastAsia="zh-CN"/>
        </w:rPr>
        <w:t xml:space="preserve">It is therefore proposed to use a </w:t>
      </w:r>
      <w:r w:rsidR="0063289D">
        <w:rPr>
          <w:lang w:eastAsia="zh-CN"/>
        </w:rPr>
        <w:t xml:space="preserve">new IE, </w:t>
      </w:r>
      <w:r>
        <w:rPr>
          <w:lang w:eastAsia="zh-CN"/>
        </w:rPr>
        <w:t xml:space="preserve">which is also more future proof. </w:t>
      </w:r>
      <w:r w:rsidR="008D3B59">
        <w:rPr>
          <w:lang w:eastAsia="zh-CN"/>
        </w:rPr>
        <w:t>Such future proofness is because i</w:t>
      </w:r>
      <w:r>
        <w:rPr>
          <w:lang w:eastAsia="zh-CN"/>
        </w:rPr>
        <w:t xml:space="preserve">t </w:t>
      </w:r>
      <w:r w:rsidR="008D3B59">
        <w:rPr>
          <w:lang w:eastAsia="zh-CN"/>
        </w:rPr>
        <w:t>cannot be</w:t>
      </w:r>
      <w:r>
        <w:rPr>
          <w:lang w:eastAsia="zh-CN"/>
        </w:rPr>
        <w:t xml:space="preserve"> excluded that some information will be added to the</w:t>
      </w:r>
      <w:r w:rsidR="008D3B59">
        <w:rPr>
          <w:lang w:eastAsia="zh-CN"/>
        </w:rPr>
        <w:t xml:space="preserve"> UE</w:t>
      </w:r>
      <w:r>
        <w:rPr>
          <w:lang w:eastAsia="zh-CN"/>
        </w:rPr>
        <w:t xml:space="preserve"> trajectory prediction,</w:t>
      </w:r>
      <w:r w:rsidR="001E4EA5">
        <w:rPr>
          <w:lang w:eastAsia="zh-CN"/>
        </w:rPr>
        <w:t xml:space="preserve"> in which case the measured values of such information would need to be added to the </w:t>
      </w:r>
      <w:r w:rsidR="001E4EA5" w:rsidRPr="001E4EA5">
        <w:rPr>
          <w:i/>
          <w:iCs/>
          <w:lang w:eastAsia="zh-CN"/>
        </w:rPr>
        <w:t xml:space="preserve">UE Trajectory </w:t>
      </w:r>
      <w:r w:rsidR="001E4EA5" w:rsidRPr="001E4EA5">
        <w:rPr>
          <w:lang w:eastAsia="zh-CN"/>
        </w:rPr>
        <w:t>I</w:t>
      </w:r>
      <w:r w:rsidR="001E4EA5">
        <w:rPr>
          <w:lang w:eastAsia="zh-CN"/>
        </w:rPr>
        <w:t>E</w:t>
      </w:r>
      <w:r w:rsidR="00F10DEC">
        <w:rPr>
          <w:lang w:eastAsia="zh-CN"/>
        </w:rPr>
        <w:t xml:space="preserve">. Namely, the new </w:t>
      </w:r>
      <w:r w:rsidR="00F10DEC" w:rsidRPr="00F10DEC">
        <w:rPr>
          <w:i/>
          <w:iCs/>
          <w:lang w:eastAsia="zh-CN"/>
        </w:rPr>
        <w:t>UE Trajectory</w:t>
      </w:r>
      <w:r w:rsidR="00F10DEC">
        <w:rPr>
          <w:lang w:eastAsia="zh-CN"/>
        </w:rPr>
        <w:t xml:space="preserve"> IE can be modified to follow </w:t>
      </w:r>
      <w:r w:rsidR="003E4B68">
        <w:rPr>
          <w:lang w:eastAsia="zh-CN"/>
        </w:rPr>
        <w:t xml:space="preserve">the evolution of the </w:t>
      </w:r>
      <w:r w:rsidR="003E4B68" w:rsidRPr="003E4B68">
        <w:rPr>
          <w:i/>
          <w:iCs/>
          <w:lang w:eastAsia="zh-CN"/>
        </w:rPr>
        <w:t>Predicted UE Trajectory</w:t>
      </w:r>
      <w:r w:rsidR="003E4B68">
        <w:rPr>
          <w:lang w:eastAsia="zh-CN"/>
        </w:rPr>
        <w:t xml:space="preserve"> IE</w:t>
      </w:r>
      <w:r>
        <w:rPr>
          <w:lang w:eastAsia="zh-CN"/>
        </w:rPr>
        <w:t>.</w:t>
      </w:r>
    </w:p>
    <w:p w14:paraId="56E19757" w14:textId="76265A4A" w:rsidR="00BF5524" w:rsidRDefault="00BF5524" w:rsidP="000639DD">
      <w:pPr>
        <w:rPr>
          <w:b/>
          <w:bCs/>
          <w:lang w:eastAsia="zh-CN"/>
        </w:rPr>
      </w:pPr>
      <w:r w:rsidRPr="00BF5524">
        <w:rPr>
          <w:b/>
          <w:bCs/>
          <w:lang w:eastAsia="zh-CN"/>
        </w:rPr>
        <w:t>P</w:t>
      </w:r>
      <w:bookmarkStart w:id="16" w:name="_Hlk142385044"/>
      <w:r w:rsidRPr="00BF5524">
        <w:rPr>
          <w:b/>
          <w:bCs/>
          <w:lang w:eastAsia="zh-CN"/>
        </w:rPr>
        <w:t xml:space="preserve">roposal </w:t>
      </w:r>
      <w:r w:rsidR="00370A1E">
        <w:rPr>
          <w:b/>
          <w:bCs/>
          <w:lang w:eastAsia="zh-CN"/>
        </w:rPr>
        <w:t>5</w:t>
      </w:r>
      <w:r w:rsidRPr="00BF5524">
        <w:rPr>
          <w:b/>
          <w:bCs/>
          <w:lang w:eastAsia="zh-CN"/>
        </w:rPr>
        <w:t xml:space="preserve">: The UE Trajectory is a new list of NG-RAN cells that </w:t>
      </w:r>
      <w:r w:rsidR="00ED1530">
        <w:rPr>
          <w:b/>
          <w:bCs/>
          <w:lang w:eastAsia="zh-CN"/>
        </w:rPr>
        <w:t xml:space="preserve">served the </w:t>
      </w:r>
      <w:r w:rsidRPr="00BF5524">
        <w:rPr>
          <w:b/>
          <w:bCs/>
          <w:lang w:eastAsia="zh-CN"/>
        </w:rPr>
        <w:t xml:space="preserve">UE </w:t>
      </w:r>
      <w:r w:rsidR="00ED1530">
        <w:rPr>
          <w:b/>
          <w:bCs/>
          <w:lang w:eastAsia="zh-CN"/>
        </w:rPr>
        <w:t>while</w:t>
      </w:r>
      <w:r w:rsidRPr="00BF5524">
        <w:rPr>
          <w:b/>
          <w:bCs/>
          <w:lang w:eastAsia="zh-CN"/>
        </w:rPr>
        <w:t xml:space="preserve"> in </w:t>
      </w:r>
      <w:proofErr w:type="spellStart"/>
      <w:r w:rsidR="00ED1530">
        <w:rPr>
          <w:b/>
          <w:bCs/>
          <w:lang w:eastAsia="zh-CN"/>
        </w:rPr>
        <w:t>RRC_Connected</w:t>
      </w:r>
      <w:proofErr w:type="spellEnd"/>
      <w:r w:rsidR="00ED1530">
        <w:rPr>
          <w:b/>
          <w:bCs/>
          <w:lang w:eastAsia="zh-CN"/>
        </w:rPr>
        <w:t xml:space="preserve"> and </w:t>
      </w:r>
      <w:r w:rsidRPr="00BF5524">
        <w:rPr>
          <w:b/>
          <w:bCs/>
          <w:lang w:eastAsia="zh-CN"/>
        </w:rPr>
        <w:t>within the target node</w:t>
      </w:r>
      <w:r>
        <w:rPr>
          <w:b/>
          <w:bCs/>
          <w:lang w:eastAsia="zh-CN"/>
        </w:rPr>
        <w:t>.</w:t>
      </w:r>
      <w:bookmarkEnd w:id="16"/>
    </w:p>
    <w:p w14:paraId="7A43D496" w14:textId="77777777" w:rsidR="00170379" w:rsidRDefault="00170379" w:rsidP="000639DD">
      <w:pPr>
        <w:rPr>
          <w:b/>
          <w:bCs/>
          <w:lang w:eastAsia="zh-CN"/>
        </w:rPr>
      </w:pPr>
    </w:p>
    <w:p w14:paraId="4593D085" w14:textId="165DF6EB" w:rsidR="00170379" w:rsidRPr="00FD12D4" w:rsidRDefault="00170379" w:rsidP="00170379">
      <w:pPr>
        <w:pStyle w:val="Heading2"/>
        <w:rPr>
          <w:lang w:eastAsia="zh-CN"/>
        </w:rPr>
      </w:pPr>
      <w:r w:rsidRPr="00FD12D4">
        <w:rPr>
          <w:lang w:eastAsia="zh-CN"/>
        </w:rPr>
        <w:lastRenderedPageBreak/>
        <w:t>2.</w:t>
      </w:r>
      <w:r>
        <w:rPr>
          <w:lang w:eastAsia="zh-CN"/>
        </w:rPr>
        <w:t>3</w:t>
      </w:r>
      <w:r w:rsidRPr="00FD12D4">
        <w:rPr>
          <w:lang w:eastAsia="zh-CN"/>
        </w:rPr>
        <w:t xml:space="preserve"> </w:t>
      </w:r>
      <w:r>
        <w:rPr>
          <w:lang w:eastAsia="zh-CN"/>
        </w:rPr>
        <w:t>Alignment of new procedure names and IE names</w:t>
      </w:r>
    </w:p>
    <w:p w14:paraId="0744ED58" w14:textId="22BE5076" w:rsidR="00170379" w:rsidRDefault="00170379" w:rsidP="00170379">
      <w:pPr>
        <w:rPr>
          <w:rFonts w:cs="Arial"/>
          <w:lang w:val="en-US" w:eastAsia="zh-CN"/>
        </w:rPr>
      </w:pPr>
      <w:r w:rsidRPr="00170379">
        <w:rPr>
          <w:lang w:eastAsia="zh-CN"/>
        </w:rPr>
        <w:t xml:space="preserve">During RAN3#121, it was </w:t>
      </w:r>
      <w:r>
        <w:rPr>
          <w:lang w:eastAsia="zh-CN"/>
        </w:rPr>
        <w:t>proposed</w:t>
      </w:r>
      <w:r w:rsidRPr="00170379">
        <w:rPr>
          <w:lang w:eastAsia="zh-CN"/>
        </w:rPr>
        <w:t xml:space="preserve"> to rename the agreed procedures to Data Collection Reporting Initiation and Data Collection Reporting. Therefore, </w:t>
      </w:r>
      <w:r>
        <w:rPr>
          <w:lang w:eastAsia="zh-CN"/>
        </w:rPr>
        <w:t xml:space="preserve">to be consistent, </w:t>
      </w:r>
      <w:r w:rsidRPr="00170379">
        <w:rPr>
          <w:lang w:eastAsia="zh-CN"/>
        </w:rPr>
        <w:t>it is proposed to align the IE names with the new naming</w:t>
      </w:r>
      <w:r>
        <w:rPr>
          <w:lang w:eastAsia="zh-CN"/>
        </w:rPr>
        <w:t xml:space="preserve"> </w:t>
      </w:r>
      <w:proofErr w:type="gramStart"/>
      <w:r>
        <w:rPr>
          <w:lang w:eastAsia="zh-CN"/>
        </w:rPr>
        <w:t>i.e.</w:t>
      </w:r>
      <w:proofErr w:type="gramEnd"/>
      <w:r>
        <w:rPr>
          <w:lang w:eastAsia="zh-CN"/>
        </w:rPr>
        <w:t xml:space="preserve"> “</w:t>
      </w:r>
      <w:r w:rsidRPr="00170379">
        <w:rPr>
          <w:rFonts w:cs="Arial"/>
          <w:lang w:val="en-US" w:eastAsia="zh-CN"/>
        </w:rPr>
        <w:t>AI/ML Measurement ID</w:t>
      </w:r>
      <w:r>
        <w:rPr>
          <w:rFonts w:cs="Arial"/>
          <w:lang w:val="en-US" w:eastAsia="zh-CN"/>
        </w:rPr>
        <w:t>”</w:t>
      </w:r>
      <w:r w:rsidRPr="00170379">
        <w:rPr>
          <w:rFonts w:cs="Arial"/>
          <w:lang w:val="en-US" w:eastAsia="zh-CN"/>
        </w:rPr>
        <w:t xml:space="preserve"> </w:t>
      </w:r>
      <w:r>
        <w:rPr>
          <w:rFonts w:cs="Arial"/>
          <w:lang w:val="en-US" w:eastAsia="zh-CN"/>
        </w:rPr>
        <w:t>is renamed “</w:t>
      </w:r>
      <w:r w:rsidRPr="00170379">
        <w:rPr>
          <w:rFonts w:cs="Arial"/>
          <w:lang w:val="en-US" w:eastAsia="zh-CN"/>
        </w:rPr>
        <w:t>Data Collection ID</w:t>
      </w:r>
      <w:r>
        <w:rPr>
          <w:rFonts w:cs="Arial"/>
          <w:lang w:val="en-US" w:eastAsia="zh-CN"/>
        </w:rPr>
        <w:t>”</w:t>
      </w:r>
      <w:r w:rsidR="00126304">
        <w:rPr>
          <w:rFonts w:cs="Arial"/>
          <w:lang w:val="en-US" w:eastAsia="zh-CN"/>
        </w:rPr>
        <w:t>.</w:t>
      </w:r>
      <w:r w:rsidR="00ED1530">
        <w:rPr>
          <w:rFonts w:cs="Arial"/>
          <w:lang w:val="en-US" w:eastAsia="zh-CN"/>
        </w:rPr>
        <w:t xml:space="preserve"> Therefore, the IDs included in the Handover Request, which trigger reporting of the UE Trajectory, and that are the same as those contained in the DATA COLLECTION REQUEST/RESPONSE, are named </w:t>
      </w:r>
      <w:r w:rsidR="00ED1530" w:rsidRPr="00170379">
        <w:rPr>
          <w:rFonts w:cs="Arial"/>
          <w:lang w:val="en-US" w:eastAsia="zh-CN"/>
        </w:rPr>
        <w:t>Data Collection ID</w:t>
      </w:r>
      <w:r w:rsidR="00ED1530">
        <w:rPr>
          <w:rFonts w:cs="Arial"/>
          <w:lang w:val="en-US" w:eastAsia="zh-CN"/>
        </w:rPr>
        <w:t>.</w:t>
      </w:r>
    </w:p>
    <w:p w14:paraId="35168B8B" w14:textId="3E5D9389" w:rsidR="00170379" w:rsidRDefault="00170379" w:rsidP="00170379">
      <w:pPr>
        <w:rPr>
          <w:b/>
          <w:bCs/>
          <w:lang w:eastAsia="zh-CN"/>
        </w:rPr>
      </w:pPr>
      <w:r w:rsidRPr="00BF5524">
        <w:rPr>
          <w:b/>
          <w:bCs/>
          <w:lang w:eastAsia="zh-CN"/>
        </w:rPr>
        <w:t xml:space="preserve">Proposal </w:t>
      </w:r>
      <w:r>
        <w:rPr>
          <w:b/>
          <w:bCs/>
          <w:lang w:eastAsia="zh-CN"/>
        </w:rPr>
        <w:t>6</w:t>
      </w:r>
      <w:r w:rsidRPr="00BF5524">
        <w:rPr>
          <w:b/>
          <w:bCs/>
          <w:lang w:eastAsia="zh-CN"/>
        </w:rPr>
        <w:t xml:space="preserve">: </w:t>
      </w:r>
      <w:r w:rsidRPr="00170379">
        <w:rPr>
          <w:b/>
          <w:bCs/>
          <w:i/>
          <w:iCs/>
          <w:lang w:eastAsia="zh-CN"/>
        </w:rPr>
        <w:t>AI/ML Measurement ID</w:t>
      </w:r>
      <w:r w:rsidRPr="00170379">
        <w:rPr>
          <w:b/>
          <w:bCs/>
          <w:lang w:eastAsia="zh-CN"/>
        </w:rPr>
        <w:t xml:space="preserve"> </w:t>
      </w:r>
      <w:r>
        <w:rPr>
          <w:b/>
          <w:bCs/>
          <w:lang w:eastAsia="zh-CN"/>
        </w:rPr>
        <w:t xml:space="preserve">IE </w:t>
      </w:r>
      <w:r w:rsidRPr="00170379">
        <w:rPr>
          <w:b/>
          <w:bCs/>
          <w:lang w:eastAsia="zh-CN"/>
        </w:rPr>
        <w:t xml:space="preserve">is renamed </w:t>
      </w:r>
      <w:r w:rsidRPr="00170379">
        <w:rPr>
          <w:b/>
          <w:bCs/>
          <w:i/>
          <w:iCs/>
          <w:lang w:eastAsia="zh-CN"/>
        </w:rPr>
        <w:t>Data Collection ID</w:t>
      </w:r>
      <w:r>
        <w:rPr>
          <w:b/>
          <w:bCs/>
          <w:lang w:eastAsia="zh-CN"/>
        </w:rPr>
        <w:t xml:space="preserve"> IE.</w:t>
      </w:r>
    </w:p>
    <w:p w14:paraId="447B9CEB" w14:textId="4A362FA7" w:rsidR="00170379" w:rsidRPr="00170379" w:rsidRDefault="00170379" w:rsidP="00170379">
      <w:pPr>
        <w:rPr>
          <w:lang w:eastAsia="zh-CN"/>
        </w:rPr>
      </w:pPr>
    </w:p>
    <w:p w14:paraId="624C5BF5" w14:textId="77777777" w:rsidR="000639DD" w:rsidRPr="00170379" w:rsidRDefault="000639DD" w:rsidP="00170379">
      <w:pPr>
        <w:pStyle w:val="Heading1"/>
        <w:ind w:left="0" w:firstLine="0"/>
        <w:rPr>
          <w:rFonts w:cs="Arial"/>
          <w:lang w:val="fr-FR"/>
        </w:rPr>
      </w:pPr>
      <w:bookmarkStart w:id="17" w:name="_Toc527283432"/>
      <w:bookmarkStart w:id="18" w:name="_Toc527283649"/>
      <w:bookmarkStart w:id="19" w:name="_Toc527283678"/>
      <w:bookmarkStart w:id="20" w:name="_Toc527283742"/>
      <w:bookmarkStart w:id="21" w:name="_Toc527283746"/>
      <w:bookmarkStart w:id="22" w:name="_Toc527283908"/>
      <w:bookmarkStart w:id="23" w:name="_Toc527283925"/>
      <w:bookmarkStart w:id="24" w:name="_Hlk16664956"/>
      <w:r w:rsidRPr="00170379">
        <w:rPr>
          <w:rFonts w:cs="Arial"/>
          <w:lang w:val="fr-FR"/>
        </w:rPr>
        <w:t>3</w:t>
      </w:r>
      <w:r w:rsidRPr="00170379">
        <w:rPr>
          <w:rFonts w:cs="Arial"/>
          <w:lang w:val="fr-FR"/>
        </w:rPr>
        <w:tab/>
        <w:t>Conclusion</w:t>
      </w:r>
      <w:bookmarkEnd w:id="17"/>
      <w:bookmarkEnd w:id="18"/>
      <w:bookmarkEnd w:id="19"/>
      <w:bookmarkEnd w:id="20"/>
      <w:bookmarkEnd w:id="21"/>
      <w:bookmarkEnd w:id="22"/>
      <w:bookmarkEnd w:id="23"/>
    </w:p>
    <w:p w14:paraId="2670B486" w14:textId="2C3F6843" w:rsidR="000639DD" w:rsidRPr="00FD12D4" w:rsidRDefault="00ED1530" w:rsidP="000639DD">
      <w:r>
        <w:t>In this paper, c</w:t>
      </w:r>
      <w:r w:rsidR="000639DD" w:rsidRPr="00FD12D4">
        <w:t xml:space="preserve">ell-based UE trajectory prediction </w:t>
      </w:r>
      <w:r w:rsidR="009E2452">
        <w:t>configuration</w:t>
      </w:r>
      <w:r w:rsidR="000639DD" w:rsidRPr="00FD12D4">
        <w:t xml:space="preserve"> </w:t>
      </w:r>
      <w:r w:rsidR="00460E03">
        <w:t xml:space="preserve">and reporting </w:t>
      </w:r>
      <w:r w:rsidR="000639DD" w:rsidRPr="00FD12D4">
        <w:t xml:space="preserve">was </w:t>
      </w:r>
      <w:proofErr w:type="gramStart"/>
      <w:r w:rsidR="000639DD" w:rsidRPr="00FD12D4">
        <w:t>discussed</w:t>
      </w:r>
      <w:proofErr w:type="gramEnd"/>
      <w:r w:rsidR="000639DD" w:rsidRPr="00FD12D4">
        <w:t xml:space="preserve"> and the following proposals were made:</w:t>
      </w:r>
    </w:p>
    <w:bookmarkEnd w:id="24"/>
    <w:p w14:paraId="75424901" w14:textId="77777777" w:rsidR="0077218C" w:rsidRDefault="0077218C" w:rsidP="0077218C">
      <w:pPr>
        <w:pStyle w:val="IvDInstructiontext"/>
        <w:rPr>
          <w:rStyle w:val="IvDbodytextChar"/>
          <w:b/>
          <w:bCs/>
          <w:i w:val="0"/>
          <w:color w:val="auto"/>
          <w:sz w:val="20"/>
          <w:szCs w:val="20"/>
        </w:rPr>
      </w:pPr>
      <w:r>
        <w:rPr>
          <w:rStyle w:val="IvDbodytextChar"/>
          <w:b/>
          <w:bCs/>
          <w:i w:val="0"/>
          <w:color w:val="auto"/>
          <w:sz w:val="20"/>
          <w:szCs w:val="20"/>
        </w:rPr>
        <w:t xml:space="preserve">Proposal </w:t>
      </w:r>
      <w:r w:rsidRPr="00AA3E5E">
        <w:rPr>
          <w:rStyle w:val="IvDbodytextChar"/>
          <w:b/>
          <w:bCs/>
          <w:i w:val="0"/>
          <w:color w:val="auto"/>
          <w:sz w:val="20"/>
          <w:szCs w:val="20"/>
        </w:rPr>
        <w:t xml:space="preserve">1: </w:t>
      </w:r>
      <w:r>
        <w:rPr>
          <w:rStyle w:val="IvDbodytextChar"/>
          <w:b/>
          <w:bCs/>
          <w:i w:val="0"/>
          <w:color w:val="auto"/>
          <w:sz w:val="20"/>
          <w:szCs w:val="20"/>
        </w:rPr>
        <w:t>There is no need to signal from the target to the source NG-RAN node the events of RRC state change or handover to a different cell. In these cases, the UE trajectory will be reported to the source NG-RAN node anyhow.</w:t>
      </w:r>
    </w:p>
    <w:p w14:paraId="707C5DAF" w14:textId="77777777" w:rsidR="00ED1530" w:rsidRDefault="00ED1530" w:rsidP="00ED1530">
      <w:pPr>
        <w:pStyle w:val="IvDInstructiontext"/>
        <w:rPr>
          <w:rStyle w:val="IvDbodytextChar"/>
          <w:b/>
          <w:bCs/>
          <w:i w:val="0"/>
          <w:color w:val="auto"/>
          <w:sz w:val="20"/>
          <w:szCs w:val="20"/>
        </w:rPr>
      </w:pPr>
      <w:r w:rsidRPr="00AD50C1">
        <w:rPr>
          <w:rStyle w:val="IvDbodytextChar"/>
          <w:b/>
          <w:bCs/>
          <w:i w:val="0"/>
          <w:color w:val="auto"/>
          <w:sz w:val="20"/>
          <w:szCs w:val="20"/>
        </w:rPr>
        <w:t xml:space="preserve">Proposal 2: Add </w:t>
      </w:r>
      <w:r w:rsidRPr="00AD50C1">
        <w:rPr>
          <w:rStyle w:val="IvDbodytextChar"/>
          <w:b/>
          <w:bCs/>
          <w:iCs/>
          <w:color w:val="auto"/>
          <w:sz w:val="20"/>
          <w:szCs w:val="20"/>
        </w:rPr>
        <w:t>Report Time Duration</w:t>
      </w:r>
      <w:r w:rsidRPr="00AD50C1">
        <w:rPr>
          <w:rStyle w:val="IvDbodytextChar"/>
          <w:b/>
          <w:bCs/>
          <w:i w:val="0"/>
          <w:color w:val="auto"/>
          <w:sz w:val="20"/>
          <w:szCs w:val="20"/>
        </w:rPr>
        <w:t xml:space="preserve"> IE and </w:t>
      </w:r>
      <w:r w:rsidRPr="00AD50C1">
        <w:rPr>
          <w:rStyle w:val="IvDbodytextChar"/>
          <w:b/>
          <w:bCs/>
          <w:iCs/>
          <w:color w:val="auto"/>
          <w:sz w:val="20"/>
          <w:szCs w:val="20"/>
        </w:rPr>
        <w:t>Number of Handovers</w:t>
      </w:r>
      <w:r w:rsidRPr="00AD50C1">
        <w:rPr>
          <w:rStyle w:val="IvDbodytextChar"/>
          <w:b/>
          <w:bCs/>
          <w:i w:val="0"/>
          <w:color w:val="auto"/>
          <w:sz w:val="20"/>
          <w:szCs w:val="20"/>
        </w:rPr>
        <w:t xml:space="preserve"> IE to the DATA COLLECTION REQUEST message, as INTEGER</w:t>
      </w:r>
      <w:r>
        <w:rPr>
          <w:rStyle w:val="IvDbodytextChar"/>
          <w:b/>
          <w:bCs/>
          <w:i w:val="0"/>
          <w:color w:val="auto"/>
          <w:sz w:val="20"/>
          <w:szCs w:val="20"/>
        </w:rPr>
        <w:t>.</w:t>
      </w:r>
    </w:p>
    <w:p w14:paraId="6E22F13E" w14:textId="77777777" w:rsidR="00ED1530" w:rsidRPr="00AD50C1" w:rsidRDefault="00ED1530" w:rsidP="00ED1530">
      <w:pPr>
        <w:pStyle w:val="IvDInstructiontext"/>
        <w:rPr>
          <w:rStyle w:val="IvDbodytextChar"/>
          <w:b/>
          <w:bCs/>
          <w:i w:val="0"/>
          <w:color w:val="auto"/>
          <w:sz w:val="20"/>
          <w:szCs w:val="20"/>
        </w:rPr>
      </w:pPr>
      <w:r>
        <w:rPr>
          <w:rStyle w:val="IvDbodytextChar"/>
          <w:b/>
          <w:bCs/>
          <w:i w:val="0"/>
          <w:color w:val="auto"/>
          <w:sz w:val="20"/>
          <w:szCs w:val="20"/>
        </w:rPr>
        <w:t xml:space="preserve">Proposal 3: Capture in the </w:t>
      </w:r>
      <w:r w:rsidRPr="00AD50C1">
        <w:rPr>
          <w:rStyle w:val="IvDbodytextChar"/>
          <w:b/>
          <w:bCs/>
          <w:i w:val="0"/>
          <w:color w:val="auto"/>
          <w:sz w:val="20"/>
          <w:szCs w:val="20"/>
        </w:rPr>
        <w:t>Data Collection Reporting Initiation</w:t>
      </w:r>
      <w:r>
        <w:rPr>
          <w:rStyle w:val="IvDbodytextChar"/>
          <w:b/>
          <w:bCs/>
          <w:i w:val="0"/>
          <w:color w:val="auto"/>
          <w:sz w:val="20"/>
          <w:szCs w:val="20"/>
        </w:rPr>
        <w:t xml:space="preserve"> procedure text that </w:t>
      </w:r>
      <w:r w:rsidRPr="00AD50C1">
        <w:rPr>
          <w:rStyle w:val="IvDbodytextChar"/>
          <w:b/>
          <w:bCs/>
          <w:i w:val="0"/>
          <w:color w:val="auto"/>
          <w:sz w:val="20"/>
          <w:szCs w:val="20"/>
        </w:rPr>
        <w:t xml:space="preserve">the target </w:t>
      </w:r>
      <w:r>
        <w:rPr>
          <w:rStyle w:val="IvDbodytextChar"/>
          <w:b/>
          <w:bCs/>
          <w:i w:val="0"/>
          <w:color w:val="auto"/>
          <w:sz w:val="20"/>
          <w:szCs w:val="20"/>
        </w:rPr>
        <w:t>node</w:t>
      </w:r>
      <w:r w:rsidRPr="00AD50C1">
        <w:rPr>
          <w:rStyle w:val="IvDbodytextChar"/>
          <w:b/>
          <w:bCs/>
          <w:i w:val="0"/>
          <w:color w:val="auto"/>
          <w:sz w:val="20"/>
          <w:szCs w:val="20"/>
        </w:rPr>
        <w:t xml:space="preserve"> shall report the “UE Trajectory” only one time, when at least one of the </w:t>
      </w:r>
      <w:r>
        <w:rPr>
          <w:rStyle w:val="IvDbodytextChar"/>
          <w:b/>
          <w:bCs/>
          <w:i w:val="0"/>
          <w:color w:val="auto"/>
          <w:sz w:val="20"/>
          <w:szCs w:val="20"/>
        </w:rPr>
        <w:t>agreed</w:t>
      </w:r>
      <w:r w:rsidRPr="00AD50C1">
        <w:rPr>
          <w:rStyle w:val="IvDbodytextChar"/>
          <w:b/>
          <w:bCs/>
          <w:i w:val="0"/>
          <w:color w:val="auto"/>
          <w:sz w:val="20"/>
          <w:szCs w:val="20"/>
        </w:rPr>
        <w:t xml:space="preserve"> triggering conditions </w:t>
      </w:r>
      <w:r>
        <w:rPr>
          <w:rStyle w:val="IvDbodytextChar"/>
          <w:b/>
          <w:bCs/>
          <w:i w:val="0"/>
          <w:color w:val="auto"/>
          <w:sz w:val="20"/>
          <w:szCs w:val="20"/>
        </w:rPr>
        <w:t xml:space="preserve">is </w:t>
      </w:r>
      <w:r w:rsidRPr="00AD50C1">
        <w:rPr>
          <w:rStyle w:val="IvDbodytextChar"/>
          <w:b/>
          <w:bCs/>
          <w:i w:val="0"/>
          <w:color w:val="auto"/>
          <w:sz w:val="20"/>
          <w:szCs w:val="20"/>
        </w:rPr>
        <w:t>fulfilled</w:t>
      </w:r>
      <w:r>
        <w:rPr>
          <w:rStyle w:val="IvDbodytextChar"/>
          <w:b/>
          <w:bCs/>
          <w:i w:val="0"/>
          <w:color w:val="auto"/>
          <w:sz w:val="20"/>
          <w:szCs w:val="20"/>
        </w:rPr>
        <w:t>.</w:t>
      </w:r>
    </w:p>
    <w:p w14:paraId="63F6FF8A" w14:textId="77777777" w:rsidR="004F5F34" w:rsidRPr="00370A1E" w:rsidRDefault="004F5F34" w:rsidP="004F5F34">
      <w:pPr>
        <w:rPr>
          <w:b/>
          <w:bCs/>
          <w:lang w:eastAsia="zh-CN"/>
        </w:rPr>
      </w:pPr>
      <w:r w:rsidRPr="00BF5524">
        <w:rPr>
          <w:b/>
          <w:bCs/>
          <w:lang w:eastAsia="zh-CN"/>
        </w:rPr>
        <w:t xml:space="preserve">Proposal </w:t>
      </w:r>
      <w:r>
        <w:rPr>
          <w:b/>
          <w:bCs/>
          <w:lang w:eastAsia="zh-CN"/>
        </w:rPr>
        <w:t>4</w:t>
      </w:r>
      <w:r w:rsidRPr="00BF5524">
        <w:rPr>
          <w:b/>
          <w:bCs/>
          <w:lang w:eastAsia="zh-CN"/>
        </w:rPr>
        <w:t xml:space="preserve">: </w:t>
      </w:r>
      <w:r>
        <w:rPr>
          <w:b/>
          <w:bCs/>
          <w:lang w:eastAsia="zh-CN"/>
        </w:rPr>
        <w:t>The time the UE stayed in cell is mandatory in the UE Trajectory.</w:t>
      </w:r>
    </w:p>
    <w:p w14:paraId="517DBBA6" w14:textId="77777777" w:rsidR="00ED1530" w:rsidRDefault="00ED1530" w:rsidP="00ED1530">
      <w:pPr>
        <w:rPr>
          <w:b/>
          <w:bCs/>
          <w:lang w:eastAsia="zh-CN"/>
        </w:rPr>
      </w:pPr>
      <w:r w:rsidRPr="00BF5524">
        <w:rPr>
          <w:b/>
          <w:bCs/>
          <w:lang w:eastAsia="zh-CN"/>
        </w:rPr>
        <w:t xml:space="preserve">Proposal </w:t>
      </w:r>
      <w:r>
        <w:rPr>
          <w:b/>
          <w:bCs/>
          <w:lang w:eastAsia="zh-CN"/>
        </w:rPr>
        <w:t>5</w:t>
      </w:r>
      <w:r w:rsidRPr="00BF5524">
        <w:rPr>
          <w:b/>
          <w:bCs/>
          <w:lang w:eastAsia="zh-CN"/>
        </w:rPr>
        <w:t xml:space="preserve">: The UE Trajectory is a new list of NG-RAN cells that </w:t>
      </w:r>
      <w:r>
        <w:rPr>
          <w:b/>
          <w:bCs/>
          <w:lang w:eastAsia="zh-CN"/>
        </w:rPr>
        <w:t xml:space="preserve">served the </w:t>
      </w:r>
      <w:r w:rsidRPr="00BF5524">
        <w:rPr>
          <w:b/>
          <w:bCs/>
          <w:lang w:eastAsia="zh-CN"/>
        </w:rPr>
        <w:t xml:space="preserve">UE </w:t>
      </w:r>
      <w:r>
        <w:rPr>
          <w:b/>
          <w:bCs/>
          <w:lang w:eastAsia="zh-CN"/>
        </w:rPr>
        <w:t>while</w:t>
      </w:r>
      <w:r w:rsidRPr="00BF5524">
        <w:rPr>
          <w:b/>
          <w:bCs/>
          <w:lang w:eastAsia="zh-CN"/>
        </w:rPr>
        <w:t xml:space="preserve"> in </w:t>
      </w:r>
      <w:proofErr w:type="spellStart"/>
      <w:r>
        <w:rPr>
          <w:b/>
          <w:bCs/>
          <w:lang w:eastAsia="zh-CN"/>
        </w:rPr>
        <w:t>RRC_Connected</w:t>
      </w:r>
      <w:proofErr w:type="spellEnd"/>
      <w:r>
        <w:rPr>
          <w:b/>
          <w:bCs/>
          <w:lang w:eastAsia="zh-CN"/>
        </w:rPr>
        <w:t xml:space="preserve"> and </w:t>
      </w:r>
      <w:r w:rsidRPr="00BF5524">
        <w:rPr>
          <w:b/>
          <w:bCs/>
          <w:lang w:eastAsia="zh-CN"/>
        </w:rPr>
        <w:t>within the target node</w:t>
      </w:r>
      <w:r>
        <w:rPr>
          <w:b/>
          <w:bCs/>
          <w:lang w:eastAsia="zh-CN"/>
        </w:rPr>
        <w:t>.</w:t>
      </w:r>
    </w:p>
    <w:p w14:paraId="2465688D" w14:textId="77777777" w:rsidR="00344623" w:rsidRDefault="00344623" w:rsidP="00344623">
      <w:pPr>
        <w:rPr>
          <w:b/>
          <w:bCs/>
          <w:lang w:eastAsia="zh-CN"/>
        </w:rPr>
      </w:pPr>
      <w:r w:rsidRPr="00BF5524">
        <w:rPr>
          <w:b/>
          <w:bCs/>
          <w:lang w:eastAsia="zh-CN"/>
        </w:rPr>
        <w:t xml:space="preserve">Proposal </w:t>
      </w:r>
      <w:r>
        <w:rPr>
          <w:b/>
          <w:bCs/>
          <w:lang w:eastAsia="zh-CN"/>
        </w:rPr>
        <w:t>6</w:t>
      </w:r>
      <w:r w:rsidRPr="00BF5524">
        <w:rPr>
          <w:b/>
          <w:bCs/>
          <w:lang w:eastAsia="zh-CN"/>
        </w:rPr>
        <w:t xml:space="preserve">: </w:t>
      </w:r>
      <w:r w:rsidRPr="00170379">
        <w:rPr>
          <w:b/>
          <w:bCs/>
          <w:i/>
          <w:iCs/>
          <w:lang w:eastAsia="zh-CN"/>
        </w:rPr>
        <w:t>AI/ML Measurement ID</w:t>
      </w:r>
      <w:r w:rsidRPr="00170379">
        <w:rPr>
          <w:b/>
          <w:bCs/>
          <w:lang w:eastAsia="zh-CN"/>
        </w:rPr>
        <w:t xml:space="preserve"> </w:t>
      </w:r>
      <w:r>
        <w:rPr>
          <w:b/>
          <w:bCs/>
          <w:lang w:eastAsia="zh-CN"/>
        </w:rPr>
        <w:t xml:space="preserve">IE </w:t>
      </w:r>
      <w:r w:rsidRPr="00170379">
        <w:rPr>
          <w:b/>
          <w:bCs/>
          <w:lang w:eastAsia="zh-CN"/>
        </w:rPr>
        <w:t xml:space="preserve">is renamed </w:t>
      </w:r>
      <w:r w:rsidRPr="00170379">
        <w:rPr>
          <w:b/>
          <w:bCs/>
          <w:i/>
          <w:iCs/>
          <w:lang w:eastAsia="zh-CN"/>
        </w:rPr>
        <w:t>Data Collection ID</w:t>
      </w:r>
      <w:r>
        <w:rPr>
          <w:b/>
          <w:bCs/>
          <w:lang w:eastAsia="zh-CN"/>
        </w:rPr>
        <w:t xml:space="preserve"> IE.</w:t>
      </w:r>
    </w:p>
    <w:p w14:paraId="2F1E604A" w14:textId="2C38CAD4" w:rsidR="00170379" w:rsidRPr="00ED1530" w:rsidRDefault="00170379" w:rsidP="00370A1E">
      <w:pPr>
        <w:pStyle w:val="IvDInstructiontext"/>
        <w:rPr>
          <w:rStyle w:val="IvDbodytextChar"/>
          <w:b/>
          <w:bCs/>
          <w:i w:val="0"/>
          <w:color w:val="auto"/>
          <w:sz w:val="20"/>
          <w:szCs w:val="20"/>
          <w:lang w:val="en-GB"/>
        </w:rPr>
      </w:pPr>
    </w:p>
    <w:p w14:paraId="3F35C9A6" w14:textId="77777777" w:rsidR="00F562F9" w:rsidRDefault="00F562F9" w:rsidP="000639DD">
      <w:pPr>
        <w:rPr>
          <w:rStyle w:val="IvDbodytextChar"/>
          <w:iCs/>
        </w:rPr>
      </w:pPr>
    </w:p>
    <w:p w14:paraId="0D85BB8D" w14:textId="71A03459" w:rsidR="00527220" w:rsidRDefault="000639DD" w:rsidP="00DB2909">
      <w:pPr>
        <w:rPr>
          <w:rStyle w:val="IvDbodytextChar"/>
          <w:iCs/>
        </w:rPr>
      </w:pPr>
      <w:r w:rsidRPr="00FD12D4">
        <w:rPr>
          <w:rStyle w:val="IvDbodytextChar"/>
          <w:iCs/>
        </w:rPr>
        <w:t xml:space="preserve">A TP mirroring the above is presented in </w:t>
      </w:r>
      <w:r w:rsidR="00FD6C61" w:rsidRPr="00DB3BF2">
        <w:rPr>
          <w:rStyle w:val="IvDbodytextChar"/>
          <w:iCs/>
        </w:rPr>
        <w:t>R3-23</w:t>
      </w:r>
      <w:r w:rsidR="00DB3BF2" w:rsidRPr="00DB3BF2">
        <w:rPr>
          <w:rStyle w:val="IvDbodytextChar"/>
          <w:iCs/>
        </w:rPr>
        <w:t>5601</w:t>
      </w:r>
      <w:r w:rsidR="00FD6C61">
        <w:rPr>
          <w:rStyle w:val="IvDbodytextChar"/>
          <w:iCs/>
        </w:rPr>
        <w:t xml:space="preserve"> </w:t>
      </w:r>
      <w:r w:rsidRPr="00FD12D4">
        <w:rPr>
          <w:rStyle w:val="IvDbodytextChar"/>
          <w:iCs/>
        </w:rPr>
        <w:t xml:space="preserve">and it is proposed to be </w:t>
      </w:r>
      <w:proofErr w:type="gramStart"/>
      <w:r w:rsidRPr="00FD12D4">
        <w:rPr>
          <w:rStyle w:val="IvDbodytextChar"/>
          <w:iCs/>
        </w:rPr>
        <w:t>agreed</w:t>
      </w:r>
      <w:proofErr w:type="gramEnd"/>
    </w:p>
    <w:sectPr w:rsidR="00527220" w:rsidSect="00B76BBA">
      <w:footerReference w:type="even" r:id="rId11"/>
      <w:footerReference w:type="default" r:id="rId12"/>
      <w:footnotePr>
        <w:numRestart w:val="eachSect"/>
      </w:footnotePr>
      <w:pgSz w:w="11907" w:h="16840" w:code="9"/>
      <w:pgMar w:top="1411" w:right="1138" w:bottom="1138" w:left="1138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78B88C" w14:textId="77777777" w:rsidR="006A5FFD" w:rsidRDefault="006A5FFD">
      <w:r>
        <w:separator/>
      </w:r>
    </w:p>
  </w:endnote>
  <w:endnote w:type="continuationSeparator" w:id="0">
    <w:p w14:paraId="6033B911" w14:textId="77777777" w:rsidR="006A5FFD" w:rsidRDefault="006A5FFD">
      <w:r>
        <w:continuationSeparator/>
      </w:r>
    </w:p>
  </w:endnote>
  <w:endnote w:type="continuationNotice" w:id="1">
    <w:p w14:paraId="7BBACEED" w14:textId="77777777" w:rsidR="006A5FFD" w:rsidRDefault="006A5FF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461FB7" w14:textId="77777777" w:rsidR="006A461D" w:rsidRDefault="006A461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13BA378" w14:textId="77777777" w:rsidR="006A461D" w:rsidRDefault="006A461D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214419" w14:textId="77777777" w:rsidR="006A461D" w:rsidRDefault="006A461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14:paraId="253E50F8" w14:textId="77777777" w:rsidR="006A461D" w:rsidRDefault="006A461D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D1BF09" w14:textId="77777777" w:rsidR="006A5FFD" w:rsidRDefault="006A5FFD">
      <w:r>
        <w:separator/>
      </w:r>
    </w:p>
  </w:footnote>
  <w:footnote w:type="continuationSeparator" w:id="0">
    <w:p w14:paraId="6F528F4B" w14:textId="77777777" w:rsidR="006A5FFD" w:rsidRDefault="006A5FFD">
      <w:r>
        <w:continuationSeparator/>
      </w:r>
    </w:p>
  </w:footnote>
  <w:footnote w:type="continuationNotice" w:id="1">
    <w:p w14:paraId="138B7523" w14:textId="77777777" w:rsidR="006A5FFD" w:rsidRDefault="006A5FFD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581621"/>
    <w:multiLevelType w:val="hybridMultilevel"/>
    <w:tmpl w:val="55D8967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2" w15:restartNumberingAfterBreak="0">
    <w:nsid w:val="14B62BB9"/>
    <w:multiLevelType w:val="hybridMultilevel"/>
    <w:tmpl w:val="3EB053A2"/>
    <w:lvl w:ilvl="0" w:tplc="93AA546C">
      <w:start w:val="2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DD5113"/>
    <w:multiLevelType w:val="hybridMultilevel"/>
    <w:tmpl w:val="C3CC07AA"/>
    <w:lvl w:ilvl="0" w:tplc="1E2869C6">
      <w:start w:val="2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7A4C16"/>
    <w:multiLevelType w:val="hybridMultilevel"/>
    <w:tmpl w:val="662E8A64"/>
    <w:lvl w:ilvl="0" w:tplc="0ADA88A4">
      <w:start w:val="2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E43C4E"/>
    <w:multiLevelType w:val="hybridMultilevel"/>
    <w:tmpl w:val="7DD840CA"/>
    <w:lvl w:ilvl="0" w:tplc="029C67B8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1727E86" w:tentative="1">
      <w:start w:val="1"/>
      <w:numFmt w:val="bullet"/>
      <w:lvlText w:val="›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B88F418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0EC564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0A4AB1C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E24F370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698509C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B2211F6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B4AADAA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AF9271F"/>
    <w:multiLevelType w:val="hybridMultilevel"/>
    <w:tmpl w:val="F5402F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F33439B"/>
    <w:multiLevelType w:val="hybridMultilevel"/>
    <w:tmpl w:val="85FC9BFA"/>
    <w:lvl w:ilvl="0" w:tplc="E8E2A604">
      <w:start w:val="2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4C7269"/>
    <w:multiLevelType w:val="multilevel"/>
    <w:tmpl w:val="F01E2EF6"/>
    <w:lvl w:ilvl="0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1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7F17657"/>
    <w:multiLevelType w:val="hybridMultilevel"/>
    <w:tmpl w:val="72269F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710815EA"/>
    <w:multiLevelType w:val="hybridMultilevel"/>
    <w:tmpl w:val="83945D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E9166B5"/>
    <w:multiLevelType w:val="hybridMultilevel"/>
    <w:tmpl w:val="85C680EA"/>
    <w:lvl w:ilvl="0" w:tplc="0ADA88A4">
      <w:start w:val="2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43374938">
    <w:abstractNumId w:val="7"/>
  </w:num>
  <w:num w:numId="2" w16cid:durableId="1238242829">
    <w:abstractNumId w:val="11"/>
  </w:num>
  <w:num w:numId="3" w16cid:durableId="885725789">
    <w:abstractNumId w:val="12"/>
  </w:num>
  <w:num w:numId="4" w16cid:durableId="298266978">
    <w:abstractNumId w:val="3"/>
  </w:num>
  <w:num w:numId="5" w16cid:durableId="1050228606">
    <w:abstractNumId w:val="4"/>
  </w:num>
  <w:num w:numId="6" w16cid:durableId="410591105">
    <w:abstractNumId w:val="13"/>
  </w:num>
  <w:num w:numId="7" w16cid:durableId="1389642976">
    <w:abstractNumId w:val="1"/>
  </w:num>
  <w:num w:numId="8" w16cid:durableId="2116435651">
    <w:abstractNumId w:val="9"/>
  </w:num>
  <w:num w:numId="9" w16cid:durableId="29308034">
    <w:abstractNumId w:val="2"/>
  </w:num>
  <w:num w:numId="10" w16cid:durableId="531264154">
    <w:abstractNumId w:val="14"/>
  </w:num>
  <w:num w:numId="11" w16cid:durableId="1543010922">
    <w:abstractNumId w:val="6"/>
  </w:num>
  <w:num w:numId="12" w16cid:durableId="41248516">
    <w:abstractNumId w:val="0"/>
  </w:num>
  <w:num w:numId="13" w16cid:durableId="1554122627">
    <w:abstractNumId w:val="8"/>
  </w:num>
  <w:num w:numId="14" w16cid:durableId="468473390">
    <w:abstractNumId w:val="10"/>
  </w:num>
  <w:num w:numId="15" w16cid:durableId="565646904">
    <w:abstractNumId w:val="15"/>
  </w:num>
  <w:num w:numId="16" w16cid:durableId="1444576488">
    <w:abstractNumId w:val="5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78A5"/>
    <w:rsid w:val="00001E11"/>
    <w:rsid w:val="00004A98"/>
    <w:rsid w:val="0001024C"/>
    <w:rsid w:val="000212FF"/>
    <w:rsid w:val="000233F9"/>
    <w:rsid w:val="000267EE"/>
    <w:rsid w:val="00026DC1"/>
    <w:rsid w:val="00031E28"/>
    <w:rsid w:val="00041461"/>
    <w:rsid w:val="00042EDB"/>
    <w:rsid w:val="00055312"/>
    <w:rsid w:val="00061189"/>
    <w:rsid w:val="000639DD"/>
    <w:rsid w:val="000640DF"/>
    <w:rsid w:val="000654BA"/>
    <w:rsid w:val="00086F7B"/>
    <w:rsid w:val="000943BB"/>
    <w:rsid w:val="0009744F"/>
    <w:rsid w:val="000A05B2"/>
    <w:rsid w:val="000A0A38"/>
    <w:rsid w:val="000A2E1D"/>
    <w:rsid w:val="000A7385"/>
    <w:rsid w:val="000B402C"/>
    <w:rsid w:val="000B45AC"/>
    <w:rsid w:val="000B6201"/>
    <w:rsid w:val="000C2BFF"/>
    <w:rsid w:val="000C4641"/>
    <w:rsid w:val="000C5D6B"/>
    <w:rsid w:val="000C716F"/>
    <w:rsid w:val="000D1A66"/>
    <w:rsid w:val="000D3674"/>
    <w:rsid w:val="000D400F"/>
    <w:rsid w:val="000D6E37"/>
    <w:rsid w:val="000E0927"/>
    <w:rsid w:val="000F02C3"/>
    <w:rsid w:val="00103EC4"/>
    <w:rsid w:val="001067DE"/>
    <w:rsid w:val="00113584"/>
    <w:rsid w:val="00117327"/>
    <w:rsid w:val="00122EA7"/>
    <w:rsid w:val="00125C76"/>
    <w:rsid w:val="00126304"/>
    <w:rsid w:val="00126984"/>
    <w:rsid w:val="00126BE6"/>
    <w:rsid w:val="001270BA"/>
    <w:rsid w:val="00132ECD"/>
    <w:rsid w:val="00133C5B"/>
    <w:rsid w:val="0014067A"/>
    <w:rsid w:val="00156322"/>
    <w:rsid w:val="001572F8"/>
    <w:rsid w:val="001601A9"/>
    <w:rsid w:val="00162A98"/>
    <w:rsid w:val="001633B1"/>
    <w:rsid w:val="00170379"/>
    <w:rsid w:val="00174059"/>
    <w:rsid w:val="00176404"/>
    <w:rsid w:val="001811E6"/>
    <w:rsid w:val="00184FDF"/>
    <w:rsid w:val="001954EF"/>
    <w:rsid w:val="001A6FC9"/>
    <w:rsid w:val="001B53A9"/>
    <w:rsid w:val="001B6C94"/>
    <w:rsid w:val="001C55BE"/>
    <w:rsid w:val="001D1142"/>
    <w:rsid w:val="001D2B61"/>
    <w:rsid w:val="001D3360"/>
    <w:rsid w:val="001E1F08"/>
    <w:rsid w:val="001E3892"/>
    <w:rsid w:val="001E4EA5"/>
    <w:rsid w:val="0020669C"/>
    <w:rsid w:val="00210C1E"/>
    <w:rsid w:val="00211BA4"/>
    <w:rsid w:val="002150A9"/>
    <w:rsid w:val="002174CA"/>
    <w:rsid w:val="002177A7"/>
    <w:rsid w:val="00217E18"/>
    <w:rsid w:val="002300C6"/>
    <w:rsid w:val="00230764"/>
    <w:rsid w:val="00231EAF"/>
    <w:rsid w:val="002336F5"/>
    <w:rsid w:val="00237F7C"/>
    <w:rsid w:val="00244A62"/>
    <w:rsid w:val="0024658C"/>
    <w:rsid w:val="00246F46"/>
    <w:rsid w:val="00247F22"/>
    <w:rsid w:val="0025049A"/>
    <w:rsid w:val="00250D47"/>
    <w:rsid w:val="00252760"/>
    <w:rsid w:val="0025702C"/>
    <w:rsid w:val="002577DC"/>
    <w:rsid w:val="00260672"/>
    <w:rsid w:val="00262C6E"/>
    <w:rsid w:val="00272F5A"/>
    <w:rsid w:val="00283DCF"/>
    <w:rsid w:val="00285B86"/>
    <w:rsid w:val="00286AC5"/>
    <w:rsid w:val="00294C24"/>
    <w:rsid w:val="002A1B3A"/>
    <w:rsid w:val="002A47C1"/>
    <w:rsid w:val="002A57E8"/>
    <w:rsid w:val="002A651B"/>
    <w:rsid w:val="002A739F"/>
    <w:rsid w:val="002B2884"/>
    <w:rsid w:val="002B46EF"/>
    <w:rsid w:val="002B60B1"/>
    <w:rsid w:val="002C761A"/>
    <w:rsid w:val="002D030F"/>
    <w:rsid w:val="002D553C"/>
    <w:rsid w:val="002D7C0F"/>
    <w:rsid w:val="002E2681"/>
    <w:rsid w:val="002E4B0D"/>
    <w:rsid w:val="002F23AD"/>
    <w:rsid w:val="002F46EC"/>
    <w:rsid w:val="00301870"/>
    <w:rsid w:val="00301EBB"/>
    <w:rsid w:val="00305FE0"/>
    <w:rsid w:val="00306858"/>
    <w:rsid w:val="003074E1"/>
    <w:rsid w:val="003223B8"/>
    <w:rsid w:val="003229C8"/>
    <w:rsid w:val="00334E6F"/>
    <w:rsid w:val="003378EC"/>
    <w:rsid w:val="00344623"/>
    <w:rsid w:val="00346607"/>
    <w:rsid w:val="003514CE"/>
    <w:rsid w:val="00352586"/>
    <w:rsid w:val="0035327F"/>
    <w:rsid w:val="00353503"/>
    <w:rsid w:val="00355239"/>
    <w:rsid w:val="00356CFC"/>
    <w:rsid w:val="00362FD6"/>
    <w:rsid w:val="003658DB"/>
    <w:rsid w:val="00370A1E"/>
    <w:rsid w:val="003723A0"/>
    <w:rsid w:val="00372F08"/>
    <w:rsid w:val="0037784B"/>
    <w:rsid w:val="00383916"/>
    <w:rsid w:val="0039238A"/>
    <w:rsid w:val="003A0811"/>
    <w:rsid w:val="003A72C5"/>
    <w:rsid w:val="003A7669"/>
    <w:rsid w:val="003B1332"/>
    <w:rsid w:val="003B240B"/>
    <w:rsid w:val="003B2E7A"/>
    <w:rsid w:val="003C6BDC"/>
    <w:rsid w:val="003D096D"/>
    <w:rsid w:val="003D108B"/>
    <w:rsid w:val="003D15C1"/>
    <w:rsid w:val="003D1F61"/>
    <w:rsid w:val="003D48E5"/>
    <w:rsid w:val="003D4E63"/>
    <w:rsid w:val="003E1ED3"/>
    <w:rsid w:val="003E4B68"/>
    <w:rsid w:val="003F04CA"/>
    <w:rsid w:val="003F1DA7"/>
    <w:rsid w:val="003F2141"/>
    <w:rsid w:val="003F438B"/>
    <w:rsid w:val="003F49ED"/>
    <w:rsid w:val="003F51EC"/>
    <w:rsid w:val="00411CDD"/>
    <w:rsid w:val="00411EEC"/>
    <w:rsid w:val="00412C70"/>
    <w:rsid w:val="004233D9"/>
    <w:rsid w:val="004233F4"/>
    <w:rsid w:val="00431125"/>
    <w:rsid w:val="00434321"/>
    <w:rsid w:val="00440215"/>
    <w:rsid w:val="00440EB3"/>
    <w:rsid w:val="004448C0"/>
    <w:rsid w:val="00446DEA"/>
    <w:rsid w:val="00451118"/>
    <w:rsid w:val="00453E8E"/>
    <w:rsid w:val="004563A5"/>
    <w:rsid w:val="00456756"/>
    <w:rsid w:val="00456836"/>
    <w:rsid w:val="00460E03"/>
    <w:rsid w:val="00464F3D"/>
    <w:rsid w:val="00465DC0"/>
    <w:rsid w:val="00466AB2"/>
    <w:rsid w:val="00474F20"/>
    <w:rsid w:val="004767AA"/>
    <w:rsid w:val="0048083B"/>
    <w:rsid w:val="00483E99"/>
    <w:rsid w:val="0049743E"/>
    <w:rsid w:val="004A13BF"/>
    <w:rsid w:val="004A605A"/>
    <w:rsid w:val="004A7BF4"/>
    <w:rsid w:val="004D05BE"/>
    <w:rsid w:val="004D62BD"/>
    <w:rsid w:val="004E0913"/>
    <w:rsid w:val="004E2A56"/>
    <w:rsid w:val="004E3A07"/>
    <w:rsid w:val="004E3AF3"/>
    <w:rsid w:val="004F4425"/>
    <w:rsid w:val="004F444E"/>
    <w:rsid w:val="004F4A98"/>
    <w:rsid w:val="004F5F34"/>
    <w:rsid w:val="00501135"/>
    <w:rsid w:val="00505329"/>
    <w:rsid w:val="00507D9D"/>
    <w:rsid w:val="00512DAE"/>
    <w:rsid w:val="00527220"/>
    <w:rsid w:val="00527F14"/>
    <w:rsid w:val="0054533B"/>
    <w:rsid w:val="005475C5"/>
    <w:rsid w:val="00553A84"/>
    <w:rsid w:val="00557A21"/>
    <w:rsid w:val="005638CE"/>
    <w:rsid w:val="0056705A"/>
    <w:rsid w:val="005718AB"/>
    <w:rsid w:val="00580121"/>
    <w:rsid w:val="00580DCA"/>
    <w:rsid w:val="005855D2"/>
    <w:rsid w:val="00595D61"/>
    <w:rsid w:val="005A0C97"/>
    <w:rsid w:val="005A1D2C"/>
    <w:rsid w:val="005B14C0"/>
    <w:rsid w:val="005B6EEF"/>
    <w:rsid w:val="005B793E"/>
    <w:rsid w:val="005C03F7"/>
    <w:rsid w:val="005C1208"/>
    <w:rsid w:val="005D054D"/>
    <w:rsid w:val="005D0EC8"/>
    <w:rsid w:val="005E02AC"/>
    <w:rsid w:val="005E193E"/>
    <w:rsid w:val="005E51D2"/>
    <w:rsid w:val="005E5F78"/>
    <w:rsid w:val="005E68AB"/>
    <w:rsid w:val="00600137"/>
    <w:rsid w:val="00604237"/>
    <w:rsid w:val="0060423C"/>
    <w:rsid w:val="00605DB0"/>
    <w:rsid w:val="006103E2"/>
    <w:rsid w:val="00615949"/>
    <w:rsid w:val="00617344"/>
    <w:rsid w:val="00620E77"/>
    <w:rsid w:val="0062352A"/>
    <w:rsid w:val="006250F9"/>
    <w:rsid w:val="006264D8"/>
    <w:rsid w:val="00631729"/>
    <w:rsid w:val="00631954"/>
    <w:rsid w:val="0063289D"/>
    <w:rsid w:val="00633C59"/>
    <w:rsid w:val="006367F1"/>
    <w:rsid w:val="0064585D"/>
    <w:rsid w:val="006463C3"/>
    <w:rsid w:val="006505DB"/>
    <w:rsid w:val="0066327D"/>
    <w:rsid w:val="00665891"/>
    <w:rsid w:val="0067181D"/>
    <w:rsid w:val="0067651F"/>
    <w:rsid w:val="00681395"/>
    <w:rsid w:val="00682BF4"/>
    <w:rsid w:val="00684FE5"/>
    <w:rsid w:val="006871A1"/>
    <w:rsid w:val="00690CDE"/>
    <w:rsid w:val="006A1C35"/>
    <w:rsid w:val="006A26A4"/>
    <w:rsid w:val="006A2835"/>
    <w:rsid w:val="006A4516"/>
    <w:rsid w:val="006A461D"/>
    <w:rsid w:val="006A4FF6"/>
    <w:rsid w:val="006A5FFD"/>
    <w:rsid w:val="006A693D"/>
    <w:rsid w:val="006C3973"/>
    <w:rsid w:val="006C4126"/>
    <w:rsid w:val="006C6197"/>
    <w:rsid w:val="006C7ADE"/>
    <w:rsid w:val="006E010F"/>
    <w:rsid w:val="006F3204"/>
    <w:rsid w:val="00700DAB"/>
    <w:rsid w:val="00701A28"/>
    <w:rsid w:val="0070327B"/>
    <w:rsid w:val="007159BF"/>
    <w:rsid w:val="00720C67"/>
    <w:rsid w:val="00725813"/>
    <w:rsid w:val="00726CA0"/>
    <w:rsid w:val="00727D83"/>
    <w:rsid w:val="0073451F"/>
    <w:rsid w:val="00737A22"/>
    <w:rsid w:val="007433DE"/>
    <w:rsid w:val="007466BD"/>
    <w:rsid w:val="00747491"/>
    <w:rsid w:val="00753A0C"/>
    <w:rsid w:val="00753D54"/>
    <w:rsid w:val="0075594E"/>
    <w:rsid w:val="0075760F"/>
    <w:rsid w:val="00760B9C"/>
    <w:rsid w:val="00765DC7"/>
    <w:rsid w:val="00765DF0"/>
    <w:rsid w:val="00767703"/>
    <w:rsid w:val="0077218C"/>
    <w:rsid w:val="007749CC"/>
    <w:rsid w:val="007749F0"/>
    <w:rsid w:val="00774F9B"/>
    <w:rsid w:val="00782D12"/>
    <w:rsid w:val="0079087F"/>
    <w:rsid w:val="0079764C"/>
    <w:rsid w:val="0079773F"/>
    <w:rsid w:val="007A375D"/>
    <w:rsid w:val="007B1E6E"/>
    <w:rsid w:val="007B42A3"/>
    <w:rsid w:val="007B478F"/>
    <w:rsid w:val="007B5CCD"/>
    <w:rsid w:val="007C0020"/>
    <w:rsid w:val="007C2D8C"/>
    <w:rsid w:val="007C3E4A"/>
    <w:rsid w:val="007D12F3"/>
    <w:rsid w:val="007D41E9"/>
    <w:rsid w:val="007D6CAC"/>
    <w:rsid w:val="007E285D"/>
    <w:rsid w:val="007E414F"/>
    <w:rsid w:val="007F48E2"/>
    <w:rsid w:val="007F669C"/>
    <w:rsid w:val="00801B33"/>
    <w:rsid w:val="0080362B"/>
    <w:rsid w:val="00805AD4"/>
    <w:rsid w:val="00812CEF"/>
    <w:rsid w:val="00836559"/>
    <w:rsid w:val="00842142"/>
    <w:rsid w:val="00847092"/>
    <w:rsid w:val="00853BBD"/>
    <w:rsid w:val="00853C82"/>
    <w:rsid w:val="00856E65"/>
    <w:rsid w:val="00865E48"/>
    <w:rsid w:val="008661D1"/>
    <w:rsid w:val="0086652A"/>
    <w:rsid w:val="00871BD5"/>
    <w:rsid w:val="00873325"/>
    <w:rsid w:val="008775B7"/>
    <w:rsid w:val="008925B8"/>
    <w:rsid w:val="008947B1"/>
    <w:rsid w:val="008950A8"/>
    <w:rsid w:val="008A4C1D"/>
    <w:rsid w:val="008A511A"/>
    <w:rsid w:val="008A647F"/>
    <w:rsid w:val="008B0AF2"/>
    <w:rsid w:val="008B1181"/>
    <w:rsid w:val="008B4F57"/>
    <w:rsid w:val="008B7B66"/>
    <w:rsid w:val="008C01AC"/>
    <w:rsid w:val="008C568D"/>
    <w:rsid w:val="008C7A1B"/>
    <w:rsid w:val="008D3B59"/>
    <w:rsid w:val="008D5958"/>
    <w:rsid w:val="008E1185"/>
    <w:rsid w:val="008E19D0"/>
    <w:rsid w:val="008E19E1"/>
    <w:rsid w:val="008E48CD"/>
    <w:rsid w:val="008F0A10"/>
    <w:rsid w:val="008F1B11"/>
    <w:rsid w:val="008F7974"/>
    <w:rsid w:val="0090024D"/>
    <w:rsid w:val="009003D4"/>
    <w:rsid w:val="00906D5D"/>
    <w:rsid w:val="00907CF1"/>
    <w:rsid w:val="00911C02"/>
    <w:rsid w:val="00912E55"/>
    <w:rsid w:val="0091328F"/>
    <w:rsid w:val="009150C0"/>
    <w:rsid w:val="0091546F"/>
    <w:rsid w:val="009323BE"/>
    <w:rsid w:val="009368BF"/>
    <w:rsid w:val="00937DD6"/>
    <w:rsid w:val="009414C5"/>
    <w:rsid w:val="00943226"/>
    <w:rsid w:val="00950265"/>
    <w:rsid w:val="009526DB"/>
    <w:rsid w:val="00954330"/>
    <w:rsid w:val="00954912"/>
    <w:rsid w:val="00955460"/>
    <w:rsid w:val="0095722D"/>
    <w:rsid w:val="00957CAA"/>
    <w:rsid w:val="009636DC"/>
    <w:rsid w:val="00963F87"/>
    <w:rsid w:val="00967136"/>
    <w:rsid w:val="00967EA8"/>
    <w:rsid w:val="0097451A"/>
    <w:rsid w:val="009813D8"/>
    <w:rsid w:val="00986999"/>
    <w:rsid w:val="009872F4"/>
    <w:rsid w:val="00991FAA"/>
    <w:rsid w:val="009928CD"/>
    <w:rsid w:val="00994162"/>
    <w:rsid w:val="00994BCA"/>
    <w:rsid w:val="0099701F"/>
    <w:rsid w:val="009A6292"/>
    <w:rsid w:val="009B012E"/>
    <w:rsid w:val="009B0B0E"/>
    <w:rsid w:val="009B194B"/>
    <w:rsid w:val="009B2A20"/>
    <w:rsid w:val="009B3709"/>
    <w:rsid w:val="009C178C"/>
    <w:rsid w:val="009C4E77"/>
    <w:rsid w:val="009D74AC"/>
    <w:rsid w:val="009D7A3A"/>
    <w:rsid w:val="009E061A"/>
    <w:rsid w:val="009E2452"/>
    <w:rsid w:val="009E37EC"/>
    <w:rsid w:val="009E394B"/>
    <w:rsid w:val="009F6EC1"/>
    <w:rsid w:val="00A009DA"/>
    <w:rsid w:val="00A0145D"/>
    <w:rsid w:val="00A0676F"/>
    <w:rsid w:val="00A1281F"/>
    <w:rsid w:val="00A129B6"/>
    <w:rsid w:val="00A277AD"/>
    <w:rsid w:val="00A317B1"/>
    <w:rsid w:val="00A426E4"/>
    <w:rsid w:val="00A4459D"/>
    <w:rsid w:val="00A503BD"/>
    <w:rsid w:val="00A510E3"/>
    <w:rsid w:val="00A57FBC"/>
    <w:rsid w:val="00A67896"/>
    <w:rsid w:val="00A70872"/>
    <w:rsid w:val="00A72A5B"/>
    <w:rsid w:val="00A7558E"/>
    <w:rsid w:val="00A76B21"/>
    <w:rsid w:val="00A8073C"/>
    <w:rsid w:val="00A8162A"/>
    <w:rsid w:val="00A82953"/>
    <w:rsid w:val="00A86F53"/>
    <w:rsid w:val="00A957CA"/>
    <w:rsid w:val="00AA0AAF"/>
    <w:rsid w:val="00AA22F9"/>
    <w:rsid w:val="00AA3AC6"/>
    <w:rsid w:val="00AA3B85"/>
    <w:rsid w:val="00AA3E5E"/>
    <w:rsid w:val="00AA5091"/>
    <w:rsid w:val="00AA69B0"/>
    <w:rsid w:val="00AB4E41"/>
    <w:rsid w:val="00AB5F8A"/>
    <w:rsid w:val="00AC53EC"/>
    <w:rsid w:val="00AD50C1"/>
    <w:rsid w:val="00AD78CE"/>
    <w:rsid w:val="00AE1DDA"/>
    <w:rsid w:val="00AE2347"/>
    <w:rsid w:val="00AF1555"/>
    <w:rsid w:val="00AF780A"/>
    <w:rsid w:val="00AF7B13"/>
    <w:rsid w:val="00B01B81"/>
    <w:rsid w:val="00B06C16"/>
    <w:rsid w:val="00B13580"/>
    <w:rsid w:val="00B15D74"/>
    <w:rsid w:val="00B15DB4"/>
    <w:rsid w:val="00B21987"/>
    <w:rsid w:val="00B221DA"/>
    <w:rsid w:val="00B231F4"/>
    <w:rsid w:val="00B3467E"/>
    <w:rsid w:val="00B43879"/>
    <w:rsid w:val="00B532EB"/>
    <w:rsid w:val="00B7329F"/>
    <w:rsid w:val="00B75B4D"/>
    <w:rsid w:val="00B76BBA"/>
    <w:rsid w:val="00B77748"/>
    <w:rsid w:val="00B8282E"/>
    <w:rsid w:val="00B845DF"/>
    <w:rsid w:val="00B85C0E"/>
    <w:rsid w:val="00B868C5"/>
    <w:rsid w:val="00B91788"/>
    <w:rsid w:val="00B95242"/>
    <w:rsid w:val="00B9531A"/>
    <w:rsid w:val="00BA2036"/>
    <w:rsid w:val="00BA7A48"/>
    <w:rsid w:val="00BB35EA"/>
    <w:rsid w:val="00BB528C"/>
    <w:rsid w:val="00BB6CE9"/>
    <w:rsid w:val="00BB7AD2"/>
    <w:rsid w:val="00BD0529"/>
    <w:rsid w:val="00BD588D"/>
    <w:rsid w:val="00BE1FCE"/>
    <w:rsid w:val="00BE4262"/>
    <w:rsid w:val="00BF2E54"/>
    <w:rsid w:val="00BF5524"/>
    <w:rsid w:val="00BF626B"/>
    <w:rsid w:val="00C0263B"/>
    <w:rsid w:val="00C02991"/>
    <w:rsid w:val="00C03BFC"/>
    <w:rsid w:val="00C04DB5"/>
    <w:rsid w:val="00C0541A"/>
    <w:rsid w:val="00C06704"/>
    <w:rsid w:val="00C15AB2"/>
    <w:rsid w:val="00C17C56"/>
    <w:rsid w:val="00C271CD"/>
    <w:rsid w:val="00C3157B"/>
    <w:rsid w:val="00C41F26"/>
    <w:rsid w:val="00C4428B"/>
    <w:rsid w:val="00C456DB"/>
    <w:rsid w:val="00C45B4E"/>
    <w:rsid w:val="00C46599"/>
    <w:rsid w:val="00C5725A"/>
    <w:rsid w:val="00C61AA7"/>
    <w:rsid w:val="00C70DF4"/>
    <w:rsid w:val="00C7109A"/>
    <w:rsid w:val="00C7238A"/>
    <w:rsid w:val="00C7334B"/>
    <w:rsid w:val="00C778A5"/>
    <w:rsid w:val="00C81F4A"/>
    <w:rsid w:val="00C839A8"/>
    <w:rsid w:val="00C86D4F"/>
    <w:rsid w:val="00C93C07"/>
    <w:rsid w:val="00CA0028"/>
    <w:rsid w:val="00CB36E7"/>
    <w:rsid w:val="00CB5951"/>
    <w:rsid w:val="00CB7A82"/>
    <w:rsid w:val="00CC1F81"/>
    <w:rsid w:val="00CC447A"/>
    <w:rsid w:val="00CC452F"/>
    <w:rsid w:val="00CC6458"/>
    <w:rsid w:val="00CC7475"/>
    <w:rsid w:val="00CD0FFD"/>
    <w:rsid w:val="00CD5FB3"/>
    <w:rsid w:val="00CD6923"/>
    <w:rsid w:val="00CD7395"/>
    <w:rsid w:val="00CD76A3"/>
    <w:rsid w:val="00CE153C"/>
    <w:rsid w:val="00CE3F90"/>
    <w:rsid w:val="00CF0789"/>
    <w:rsid w:val="00CF2AAE"/>
    <w:rsid w:val="00D0317F"/>
    <w:rsid w:val="00D119DF"/>
    <w:rsid w:val="00D12C81"/>
    <w:rsid w:val="00D2324D"/>
    <w:rsid w:val="00D25476"/>
    <w:rsid w:val="00D35713"/>
    <w:rsid w:val="00D3684B"/>
    <w:rsid w:val="00D371F0"/>
    <w:rsid w:val="00D40EBA"/>
    <w:rsid w:val="00D426E3"/>
    <w:rsid w:val="00D42B68"/>
    <w:rsid w:val="00D618C2"/>
    <w:rsid w:val="00D6377D"/>
    <w:rsid w:val="00D65BBA"/>
    <w:rsid w:val="00D67DC3"/>
    <w:rsid w:val="00D725F3"/>
    <w:rsid w:val="00D72737"/>
    <w:rsid w:val="00D73145"/>
    <w:rsid w:val="00D7590A"/>
    <w:rsid w:val="00D75F06"/>
    <w:rsid w:val="00D80F19"/>
    <w:rsid w:val="00D814E2"/>
    <w:rsid w:val="00D8543C"/>
    <w:rsid w:val="00D87528"/>
    <w:rsid w:val="00D9600A"/>
    <w:rsid w:val="00D971BA"/>
    <w:rsid w:val="00D9745A"/>
    <w:rsid w:val="00DB15CE"/>
    <w:rsid w:val="00DB2909"/>
    <w:rsid w:val="00DB3BF2"/>
    <w:rsid w:val="00DB5364"/>
    <w:rsid w:val="00DB797B"/>
    <w:rsid w:val="00DC001E"/>
    <w:rsid w:val="00DC1289"/>
    <w:rsid w:val="00DC3BE7"/>
    <w:rsid w:val="00DC53D2"/>
    <w:rsid w:val="00DD1326"/>
    <w:rsid w:val="00DD35C8"/>
    <w:rsid w:val="00DE2CA2"/>
    <w:rsid w:val="00DF29C8"/>
    <w:rsid w:val="00DF61CF"/>
    <w:rsid w:val="00DF6769"/>
    <w:rsid w:val="00E0282E"/>
    <w:rsid w:val="00E07587"/>
    <w:rsid w:val="00E1067C"/>
    <w:rsid w:val="00E25868"/>
    <w:rsid w:val="00E26242"/>
    <w:rsid w:val="00E27896"/>
    <w:rsid w:val="00E31A83"/>
    <w:rsid w:val="00E329B4"/>
    <w:rsid w:val="00E40689"/>
    <w:rsid w:val="00E4515F"/>
    <w:rsid w:val="00E55976"/>
    <w:rsid w:val="00E712C8"/>
    <w:rsid w:val="00E71F43"/>
    <w:rsid w:val="00E774D6"/>
    <w:rsid w:val="00E774EB"/>
    <w:rsid w:val="00E8005C"/>
    <w:rsid w:val="00E8250E"/>
    <w:rsid w:val="00E84729"/>
    <w:rsid w:val="00EA4B50"/>
    <w:rsid w:val="00EA51AA"/>
    <w:rsid w:val="00EB1F27"/>
    <w:rsid w:val="00EB30BC"/>
    <w:rsid w:val="00EB7A94"/>
    <w:rsid w:val="00EB7D73"/>
    <w:rsid w:val="00EC01ED"/>
    <w:rsid w:val="00EC0D9B"/>
    <w:rsid w:val="00EC33F2"/>
    <w:rsid w:val="00EC7AE6"/>
    <w:rsid w:val="00ED0512"/>
    <w:rsid w:val="00ED1530"/>
    <w:rsid w:val="00ED65FE"/>
    <w:rsid w:val="00EE0F70"/>
    <w:rsid w:val="00EE2511"/>
    <w:rsid w:val="00EE2847"/>
    <w:rsid w:val="00EE4602"/>
    <w:rsid w:val="00EE5227"/>
    <w:rsid w:val="00EE7C1A"/>
    <w:rsid w:val="00EF0D35"/>
    <w:rsid w:val="00EF1C71"/>
    <w:rsid w:val="00EF291A"/>
    <w:rsid w:val="00EF2D4C"/>
    <w:rsid w:val="00EF403A"/>
    <w:rsid w:val="00F01713"/>
    <w:rsid w:val="00F01ABD"/>
    <w:rsid w:val="00F10932"/>
    <w:rsid w:val="00F10DEC"/>
    <w:rsid w:val="00F12B9B"/>
    <w:rsid w:val="00F21D70"/>
    <w:rsid w:val="00F269FF"/>
    <w:rsid w:val="00F30D23"/>
    <w:rsid w:val="00F562F9"/>
    <w:rsid w:val="00F63356"/>
    <w:rsid w:val="00F6375B"/>
    <w:rsid w:val="00F6451F"/>
    <w:rsid w:val="00F64A53"/>
    <w:rsid w:val="00F650C1"/>
    <w:rsid w:val="00F659CB"/>
    <w:rsid w:val="00F6616C"/>
    <w:rsid w:val="00F72324"/>
    <w:rsid w:val="00F812EA"/>
    <w:rsid w:val="00F93AD5"/>
    <w:rsid w:val="00F967E7"/>
    <w:rsid w:val="00FA0E24"/>
    <w:rsid w:val="00FA5245"/>
    <w:rsid w:val="00FC1928"/>
    <w:rsid w:val="00FD1C1C"/>
    <w:rsid w:val="00FD47D1"/>
    <w:rsid w:val="00FD6C61"/>
    <w:rsid w:val="00FE6B88"/>
    <w:rsid w:val="00FE713A"/>
    <w:rsid w:val="00FF38CD"/>
    <w:rsid w:val="00FF50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2917D4C"/>
  <w15:chartTrackingRefBased/>
  <w15:docId w15:val="{5CB245B5-0C06-46D2-B5B6-8B2B3DCFFD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caption" w:semiHidden="1" w:unhideWhenUsed="1" w:qFormat="1"/>
    <w:lsdException w:name="table of figures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70379"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lang w:val="en-GB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MS Mincho" w:hAnsi="Arial"/>
      <w:sz w:val="36"/>
      <w:lang w:val="en-GB"/>
    </w:rPr>
  </w:style>
  <w:style w:type="paragraph" w:styleId="Heading2">
    <w:name w:val="heading 2"/>
    <w:basedOn w:val="Normal"/>
    <w:next w:val="Normal"/>
    <w:link w:val="Heading2Char"/>
    <w:qFormat/>
    <w:rsid w:val="00230764"/>
    <w:pPr>
      <w:keepNext/>
      <w:spacing w:before="120" w:after="180"/>
      <w:ind w:left="851" w:hanging="851"/>
      <w:outlineLvl w:val="1"/>
    </w:pPr>
    <w:rPr>
      <w:rFonts w:cs="Arial"/>
      <w:bCs/>
      <w:iCs/>
      <w:sz w:val="32"/>
      <w:szCs w:val="28"/>
    </w:rPr>
  </w:style>
  <w:style w:type="paragraph" w:styleId="Heading3">
    <w:name w:val="heading 3"/>
    <w:aliases w:val="Underrubrik2,H3"/>
    <w:basedOn w:val="Normal"/>
    <w:next w:val="Normal"/>
    <w:link w:val="Heading3Char"/>
    <w:qFormat/>
    <w:rsid w:val="00230764"/>
    <w:pPr>
      <w:keepNext/>
      <w:spacing w:before="120" w:after="180"/>
      <w:ind w:left="1134" w:hanging="1134"/>
      <w:outlineLvl w:val="2"/>
    </w:pPr>
    <w:rPr>
      <w:rFonts w:cs="Arial"/>
      <w:bCs/>
      <w:sz w:val="28"/>
      <w:szCs w:val="26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Normal"/>
    <w:next w:val="Normal"/>
    <w:link w:val="Heading4Char"/>
    <w:qFormat/>
    <w:rsid w:val="00230764"/>
    <w:pPr>
      <w:keepNext/>
      <w:spacing w:before="120" w:after="180"/>
      <w:ind w:left="1418" w:hanging="1418"/>
      <w:outlineLvl w:val="3"/>
    </w:pPr>
    <w:rPr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230764"/>
    <w:pPr>
      <w:spacing w:before="120" w:after="180"/>
      <w:ind w:left="1701" w:hanging="1701"/>
      <w:outlineLvl w:val="4"/>
    </w:pPr>
    <w:rPr>
      <w:bCs/>
      <w:iCs/>
      <w:sz w:val="22"/>
      <w:szCs w:val="26"/>
    </w:rPr>
  </w:style>
  <w:style w:type="paragraph" w:styleId="Heading6">
    <w:name w:val="heading 6"/>
    <w:basedOn w:val="Normal"/>
    <w:next w:val="Normal"/>
    <w:link w:val="Heading6Char"/>
    <w:unhideWhenUsed/>
    <w:qFormat/>
    <w:rsid w:val="00AB4E41"/>
    <w:pPr>
      <w:spacing w:before="120" w:after="180"/>
      <w:ind w:left="1985" w:hanging="1985"/>
      <w:outlineLvl w:val="5"/>
    </w:pPr>
  </w:style>
  <w:style w:type="paragraph" w:styleId="Heading7">
    <w:name w:val="heading 7"/>
    <w:basedOn w:val="Normal"/>
    <w:next w:val="Normal"/>
    <w:link w:val="Heading7Char"/>
    <w:unhideWhenUsed/>
    <w:qFormat/>
    <w:rsid w:val="00A129B6"/>
    <w:pPr>
      <w:spacing w:before="240" w:after="60"/>
      <w:outlineLvl w:val="6"/>
    </w:pPr>
    <w:rPr>
      <w:rFonts w:ascii="Calibri" w:eastAsia="Times New Roman" w:hAnsi="Calibri"/>
      <w:sz w:val="24"/>
      <w:szCs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A129B6"/>
    <w:pPr>
      <w:spacing w:before="240" w:after="60"/>
      <w:outlineLvl w:val="7"/>
    </w:pPr>
    <w:rPr>
      <w:rFonts w:ascii="Calibri" w:eastAsia="Times New Roman" w:hAnsi="Calibr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nhideWhenUsed/>
    <w:qFormat/>
    <w:rsid w:val="00A129B6"/>
    <w:pPr>
      <w:spacing w:before="240" w:after="60"/>
      <w:outlineLvl w:val="8"/>
    </w:pPr>
    <w:rPr>
      <w:rFonts w:ascii="Calibri Light" w:eastAsia="Times New Roman" w:hAnsi="Calibri Light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b/>
      <w:noProof/>
      <w:sz w:val="18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MS Mincho" w:hAnsi="Arial"/>
      <w:lang w:val="en-GB"/>
    </w:rPr>
  </w:style>
  <w:style w:type="paragraph" w:customStyle="1" w:styleId="B10">
    <w:name w:val="B1"/>
    <w:basedOn w:val="List"/>
    <w:link w:val="B1Char1"/>
    <w:qFormat/>
    <w:pPr>
      <w:spacing w:after="180"/>
      <w:ind w:left="568" w:hanging="284"/>
    </w:pPr>
  </w:style>
  <w:style w:type="paragraph" w:customStyle="1" w:styleId="B2">
    <w:name w:val="B2"/>
    <w:basedOn w:val="List2"/>
    <w:link w:val="B2Char"/>
    <w:pPr>
      <w:spacing w:after="180"/>
      <w:ind w:left="851" w:hanging="284"/>
    </w:pPr>
  </w:style>
  <w:style w:type="paragraph" w:customStyle="1" w:styleId="B3">
    <w:name w:val="B3"/>
    <w:basedOn w:val="List3"/>
    <w:link w:val="B3Char"/>
    <w:pPr>
      <w:spacing w:after="180"/>
      <w:ind w:left="1135" w:hanging="284"/>
    </w:pPr>
  </w:style>
  <w:style w:type="paragraph" w:customStyle="1" w:styleId="B5">
    <w:name w:val="B5"/>
    <w:basedOn w:val="List5"/>
    <w:pPr>
      <w:spacing w:after="180"/>
      <w:ind w:left="1702" w:hanging="284"/>
    </w:pPr>
  </w:style>
  <w:style w:type="character" w:customStyle="1" w:styleId="B1Char1">
    <w:name w:val="B1 Char1"/>
    <w:link w:val="B10"/>
    <w:rPr>
      <w:rFonts w:eastAsia="MS Mincho"/>
      <w:lang w:val="en-GB" w:eastAsia="en-US" w:bidi="ar-SA"/>
    </w:rPr>
  </w:style>
  <w:style w:type="paragraph" w:customStyle="1" w:styleId="B0">
    <w:name w:val="B0"/>
    <w:basedOn w:val="B10"/>
    <w:pPr>
      <w:ind w:left="284"/>
    </w:pPr>
    <w:rPr>
      <w:lang w:eastAsia="ja-JP"/>
    </w:rPr>
  </w:style>
  <w:style w:type="paragraph" w:styleId="List">
    <w:name w:val="List"/>
    <w:basedOn w:val="Normal"/>
    <w:pPr>
      <w:ind w:left="283" w:hanging="283"/>
    </w:pPr>
  </w:style>
  <w:style w:type="paragraph" w:styleId="List2">
    <w:name w:val="List 2"/>
    <w:basedOn w:val="Normal"/>
    <w:pPr>
      <w:ind w:left="566" w:hanging="283"/>
    </w:pPr>
  </w:style>
  <w:style w:type="paragraph" w:styleId="List3">
    <w:name w:val="List 3"/>
    <w:basedOn w:val="Normal"/>
    <w:pPr>
      <w:ind w:left="849" w:hanging="283"/>
    </w:pPr>
  </w:style>
  <w:style w:type="paragraph" w:styleId="List5">
    <w:name w:val="List 5"/>
    <w:basedOn w:val="Normal"/>
    <w:pPr>
      <w:ind w:left="1415" w:hanging="283"/>
    </w:pPr>
  </w:style>
  <w:style w:type="paragraph" w:customStyle="1" w:styleId="NO">
    <w:name w:val="NO"/>
    <w:basedOn w:val="Normal"/>
    <w:link w:val="NOZchn"/>
    <w:pPr>
      <w:keepLines/>
      <w:spacing w:after="180"/>
      <w:ind w:left="1135" w:hanging="851"/>
    </w:pPr>
  </w:style>
  <w:style w:type="paragraph" w:customStyle="1" w:styleId="TF">
    <w:name w:val="TF"/>
    <w:aliases w:val="left"/>
    <w:basedOn w:val="TH"/>
    <w:link w:val="TFZchn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 w:after="180"/>
      <w:jc w:val="center"/>
    </w:pPr>
    <w:rPr>
      <w:b/>
    </w:rPr>
  </w:style>
  <w:style w:type="paragraph" w:customStyle="1" w:styleId="Reference">
    <w:name w:val="Reference"/>
    <w:basedOn w:val="Normal"/>
    <w:pPr>
      <w:ind w:left="709" w:hanging="709"/>
    </w:pPr>
    <w:rPr>
      <w:lang w:eastAsia="ja-JP"/>
    </w:r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unhideWhenUsed/>
    <w:rsid w:val="00E774D6"/>
    <w:rPr>
      <w:strike w:val="0"/>
      <w:dstrike w:val="0"/>
      <w:color w:val="464E90"/>
      <w:u w:val="none"/>
      <w:effect w:val="none"/>
    </w:rPr>
  </w:style>
  <w:style w:type="paragraph" w:customStyle="1" w:styleId="Quotation">
    <w:name w:val="Quotation"/>
    <w:basedOn w:val="Reference"/>
    <w:rsid w:val="00AB4E41"/>
    <w:pPr>
      <w:ind w:left="567" w:firstLine="0"/>
    </w:pPr>
    <w:rPr>
      <w:rFonts w:ascii="Times New Roman" w:hAnsi="Times New Roman"/>
      <w:color w:val="0070C0"/>
    </w:rPr>
  </w:style>
  <w:style w:type="character" w:customStyle="1" w:styleId="Heading6Char">
    <w:name w:val="Heading 6 Char"/>
    <w:link w:val="Heading6"/>
    <w:rsid w:val="00AB4E41"/>
    <w:rPr>
      <w:rFonts w:ascii="Arial" w:eastAsia="MS Mincho" w:hAnsi="Arial"/>
      <w:lang w:eastAsia="en-US"/>
    </w:rPr>
  </w:style>
  <w:style w:type="paragraph" w:customStyle="1" w:styleId="Head6">
    <w:name w:val="Head 6"/>
    <w:basedOn w:val="Normal"/>
    <w:next w:val="Normal"/>
    <w:rsid w:val="00AB4E41"/>
    <w:pPr>
      <w:spacing w:before="120" w:after="180"/>
      <w:ind w:left="1985" w:hanging="1985"/>
    </w:pPr>
    <w:rPr>
      <w:rFonts w:eastAsia="Times New Roman"/>
    </w:rPr>
  </w:style>
  <w:style w:type="paragraph" w:customStyle="1" w:styleId="Proposal">
    <w:name w:val="Proposal"/>
    <w:basedOn w:val="Normal"/>
    <w:qFormat/>
    <w:rsid w:val="001601A9"/>
    <w:pPr>
      <w:numPr>
        <w:numId w:val="1"/>
      </w:numPr>
      <w:tabs>
        <w:tab w:val="left" w:pos="1701"/>
      </w:tabs>
      <w:jc w:val="both"/>
    </w:pPr>
    <w:rPr>
      <w:rFonts w:eastAsia="Times New Roman"/>
      <w:b/>
      <w:bCs/>
      <w:lang w:eastAsia="zh-CN"/>
    </w:rPr>
  </w:style>
  <w:style w:type="paragraph" w:customStyle="1" w:styleId="Observation">
    <w:name w:val="Observation"/>
    <w:basedOn w:val="Proposal"/>
    <w:qFormat/>
    <w:rsid w:val="001601A9"/>
    <w:pPr>
      <w:numPr>
        <w:numId w:val="2"/>
      </w:numPr>
      <w:ind w:left="1701" w:hanging="1701"/>
    </w:pPr>
  </w:style>
  <w:style w:type="paragraph" w:styleId="TOC1">
    <w:name w:val="toc 1"/>
    <w:aliases w:val="Observation TOC2"/>
    <w:basedOn w:val="Observation"/>
    <w:rsid w:val="001601A9"/>
    <w:pPr>
      <w:keepNext/>
      <w:keepLines/>
      <w:widowControl w:val="0"/>
      <w:spacing w:before="120"/>
    </w:pPr>
    <w:rPr>
      <w:b w:val="0"/>
      <w:noProof/>
      <w:szCs w:val="22"/>
      <w:lang w:val="en-US"/>
    </w:rPr>
  </w:style>
  <w:style w:type="paragraph" w:customStyle="1" w:styleId="EditorsNote">
    <w:name w:val="Editor's Note"/>
    <w:aliases w:val="EN"/>
    <w:basedOn w:val="NO"/>
    <w:link w:val="EditorsNoteChar"/>
    <w:rsid w:val="0064585D"/>
    <w:pPr>
      <w:overflowPunct/>
      <w:autoSpaceDE/>
      <w:autoSpaceDN/>
      <w:adjustRightInd/>
      <w:textAlignment w:val="auto"/>
    </w:pPr>
    <w:rPr>
      <w:rFonts w:ascii="Times New Roman" w:hAnsi="Times New Roman"/>
      <w:color w:val="FF0000"/>
    </w:rPr>
  </w:style>
  <w:style w:type="character" w:customStyle="1" w:styleId="EditorsNoteChar">
    <w:name w:val="Editor's Note Char"/>
    <w:aliases w:val="EN Char"/>
    <w:link w:val="EditorsNote"/>
    <w:rsid w:val="0064585D"/>
    <w:rPr>
      <w:rFonts w:eastAsia="MS Mincho"/>
      <w:color w:val="FF0000"/>
      <w:lang w:eastAsia="en-US"/>
    </w:rPr>
  </w:style>
  <w:style w:type="paragraph" w:styleId="BodyText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Normal"/>
    <w:link w:val="BodyTextChar"/>
    <w:rsid w:val="002300C6"/>
    <w:pPr>
      <w:jc w:val="both"/>
    </w:pPr>
    <w:rPr>
      <w:rFonts w:eastAsia="Times New Roman"/>
      <w:lang w:eastAsia="zh-CN"/>
    </w:rPr>
  </w:style>
  <w:style w:type="character" w:customStyle="1" w:styleId="BodyTextChar">
    <w:name w:val="Body Text Char"/>
    <w:aliases w:val="Body Text1 Char,compact1 Char,Requirement1 Char,Bodytext1 Char,ändrad1 Char,AvtalBrödtext1 Char,AvtalBrodtext1 Char,andrad1 Char,EHPT1 Char,Body Text21 Char,Body31 Char,paragraph 21 Char,body indent1 Char,- TF1 Char,Requirements1 Char"/>
    <w:link w:val="BodyText"/>
    <w:rsid w:val="002300C6"/>
    <w:rPr>
      <w:rFonts w:ascii="Arial" w:hAnsi="Arial"/>
      <w:lang w:eastAsia="zh-CN"/>
    </w:rPr>
  </w:style>
  <w:style w:type="paragraph" w:customStyle="1" w:styleId="TAH">
    <w:name w:val="TAH"/>
    <w:basedOn w:val="TAC"/>
    <w:link w:val="TAHChar"/>
    <w:qFormat/>
    <w:rsid w:val="006A693D"/>
    <w:rPr>
      <w:b/>
    </w:rPr>
  </w:style>
  <w:style w:type="paragraph" w:customStyle="1" w:styleId="TAC">
    <w:name w:val="TAC"/>
    <w:basedOn w:val="TAL"/>
    <w:link w:val="TACChar"/>
    <w:qFormat/>
    <w:rsid w:val="006A693D"/>
    <w:pPr>
      <w:jc w:val="center"/>
    </w:pPr>
  </w:style>
  <w:style w:type="paragraph" w:customStyle="1" w:styleId="TAL">
    <w:name w:val="TAL"/>
    <w:basedOn w:val="Normal"/>
    <w:link w:val="TALChar"/>
    <w:qFormat/>
    <w:rsid w:val="006A693D"/>
    <w:pPr>
      <w:keepNext/>
      <w:keepLines/>
      <w:overflowPunct/>
      <w:autoSpaceDE/>
      <w:autoSpaceDN/>
      <w:adjustRightInd/>
      <w:spacing w:after="0"/>
      <w:textAlignment w:val="auto"/>
    </w:pPr>
    <w:rPr>
      <w:rFonts w:eastAsia="Times New Roman"/>
      <w:sz w:val="18"/>
    </w:rPr>
  </w:style>
  <w:style w:type="character" w:customStyle="1" w:styleId="TALChar">
    <w:name w:val="TAL Char"/>
    <w:link w:val="TAL"/>
    <w:qFormat/>
    <w:rsid w:val="006A693D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  <w:rsid w:val="006A693D"/>
  </w:style>
  <w:style w:type="character" w:customStyle="1" w:styleId="TAHChar">
    <w:name w:val="TAH Char"/>
    <w:link w:val="TAH"/>
    <w:qFormat/>
    <w:rsid w:val="006A693D"/>
    <w:rPr>
      <w:rFonts w:ascii="Arial" w:hAnsi="Arial"/>
      <w:b/>
      <w:sz w:val="18"/>
      <w:lang w:eastAsia="en-US"/>
    </w:rPr>
  </w:style>
  <w:style w:type="paragraph" w:customStyle="1" w:styleId="B4">
    <w:name w:val="B4"/>
    <w:basedOn w:val="B3"/>
    <w:qFormat/>
    <w:rsid w:val="006367F1"/>
    <w:pPr>
      <w:ind w:left="1418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8B0AF2"/>
    <w:rPr>
      <w:rFonts w:ascii="Arial" w:eastAsia="MS Mincho" w:hAnsi="Arial"/>
      <w:b/>
      <w:noProof/>
      <w:sz w:val="18"/>
      <w:lang w:val="en-US" w:eastAsia="en-US"/>
    </w:rPr>
  </w:style>
  <w:style w:type="paragraph" w:customStyle="1" w:styleId="Conclusion">
    <w:name w:val="Conclusion"/>
    <w:basedOn w:val="Normal"/>
    <w:rsid w:val="00383916"/>
    <w:pPr>
      <w:ind w:left="1701" w:hanging="1701"/>
    </w:pPr>
    <w:rPr>
      <w:b/>
    </w:rPr>
  </w:style>
  <w:style w:type="paragraph" w:styleId="TOCHeading">
    <w:name w:val="TOC Heading"/>
    <w:basedOn w:val="Heading1"/>
    <w:next w:val="Normal"/>
    <w:uiPriority w:val="39"/>
    <w:unhideWhenUsed/>
    <w:qFormat/>
    <w:rsid w:val="0001024C"/>
    <w:pPr>
      <w:pBdr>
        <w:top w:val="none" w:sz="0" w:space="0" w:color="auto"/>
      </w:pBdr>
      <w:overflowPunct/>
      <w:autoSpaceDE/>
      <w:autoSpaceDN/>
      <w:adjustRightInd/>
      <w:spacing w:after="0" w:line="259" w:lineRule="auto"/>
      <w:ind w:left="0" w:firstLine="0"/>
      <w:textAlignment w:val="auto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paragraph" w:styleId="TOC2">
    <w:name w:val="toc 2"/>
    <w:basedOn w:val="Normal"/>
    <w:next w:val="Normal"/>
    <w:autoRedefine/>
    <w:unhideWhenUsed/>
    <w:rsid w:val="0001024C"/>
    <w:pPr>
      <w:overflowPunct/>
      <w:autoSpaceDE/>
      <w:autoSpaceDN/>
      <w:adjustRightInd/>
      <w:spacing w:after="100" w:line="259" w:lineRule="auto"/>
      <w:ind w:left="220"/>
      <w:textAlignment w:val="auto"/>
    </w:pPr>
    <w:rPr>
      <w:rFonts w:ascii="Calibri" w:eastAsia="Times New Roman" w:hAnsi="Calibri"/>
      <w:sz w:val="22"/>
      <w:szCs w:val="22"/>
      <w:lang w:val="en-US"/>
    </w:rPr>
  </w:style>
  <w:style w:type="paragraph" w:styleId="TOC3">
    <w:name w:val="toc 3"/>
    <w:basedOn w:val="Normal"/>
    <w:next w:val="Normal"/>
    <w:autoRedefine/>
    <w:unhideWhenUsed/>
    <w:rsid w:val="0001024C"/>
    <w:pPr>
      <w:overflowPunct/>
      <w:autoSpaceDE/>
      <w:autoSpaceDN/>
      <w:adjustRightInd/>
      <w:spacing w:after="100" w:line="259" w:lineRule="auto"/>
      <w:ind w:left="440"/>
      <w:textAlignment w:val="auto"/>
    </w:pPr>
    <w:rPr>
      <w:rFonts w:ascii="Calibri" w:eastAsia="Times New Roman" w:hAnsi="Calibri"/>
      <w:sz w:val="22"/>
      <w:szCs w:val="22"/>
      <w:lang w:val="en-US"/>
    </w:rPr>
  </w:style>
  <w:style w:type="character" w:customStyle="1" w:styleId="Heading9Char">
    <w:name w:val="Heading 9 Char"/>
    <w:link w:val="Heading9"/>
    <w:rsid w:val="00A129B6"/>
    <w:rPr>
      <w:rFonts w:ascii="Calibri Light" w:eastAsia="Times New Roman" w:hAnsi="Calibri Light" w:cs="Times New Roman"/>
      <w:sz w:val="22"/>
      <w:szCs w:val="22"/>
      <w:lang w:val="en-GB"/>
    </w:rPr>
  </w:style>
  <w:style w:type="character" w:customStyle="1" w:styleId="Heading8Char">
    <w:name w:val="Heading 8 Char"/>
    <w:link w:val="Heading8"/>
    <w:rsid w:val="00A129B6"/>
    <w:rPr>
      <w:rFonts w:ascii="Calibri" w:eastAsia="Times New Roman" w:hAnsi="Calibri" w:cs="Times New Roman"/>
      <w:i/>
      <w:iCs/>
      <w:sz w:val="24"/>
      <w:szCs w:val="24"/>
      <w:lang w:val="en-GB"/>
    </w:rPr>
  </w:style>
  <w:style w:type="character" w:customStyle="1" w:styleId="Heading7Char">
    <w:name w:val="Heading 7 Char"/>
    <w:link w:val="Heading7"/>
    <w:rsid w:val="00A129B6"/>
    <w:rPr>
      <w:rFonts w:ascii="Calibri" w:eastAsia="Times New Roman" w:hAnsi="Calibri" w:cs="Times New Roman"/>
      <w:sz w:val="24"/>
      <w:szCs w:val="24"/>
      <w:lang w:val="en-GB"/>
    </w:rPr>
  </w:style>
  <w:style w:type="character" w:customStyle="1" w:styleId="THChar">
    <w:name w:val="TH Char"/>
    <w:link w:val="TH"/>
    <w:qFormat/>
    <w:rsid w:val="00FF502F"/>
    <w:rPr>
      <w:rFonts w:ascii="Arial" w:eastAsia="MS Mincho" w:hAnsi="Arial"/>
      <w:b/>
      <w:lang w:eastAsia="en-US"/>
    </w:rPr>
  </w:style>
  <w:style w:type="character" w:customStyle="1" w:styleId="PLChar">
    <w:name w:val="PL Char"/>
    <w:link w:val="PL"/>
    <w:qFormat/>
    <w:rsid w:val="00FF502F"/>
    <w:rPr>
      <w:rFonts w:ascii="Courier New" w:hAnsi="Courier New"/>
      <w:sz w:val="16"/>
      <w:lang w:val="en-US" w:eastAsia="en-US"/>
    </w:rPr>
  </w:style>
  <w:style w:type="paragraph" w:customStyle="1" w:styleId="PL">
    <w:name w:val="PL"/>
    <w:link w:val="PLChar"/>
    <w:qFormat/>
    <w:rsid w:val="00FF502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</w:rPr>
  </w:style>
  <w:style w:type="character" w:customStyle="1" w:styleId="TALCar">
    <w:name w:val="TAL Car"/>
    <w:qFormat/>
    <w:rsid w:val="00FF502F"/>
    <w:rPr>
      <w:rFonts w:ascii="Arial" w:eastAsia="Times New Roman" w:hAnsi="Arial"/>
      <w:sz w:val="18"/>
    </w:rPr>
  </w:style>
  <w:style w:type="character" w:customStyle="1" w:styleId="B1Char">
    <w:name w:val="B1 Char"/>
    <w:qFormat/>
    <w:rsid w:val="00CD7395"/>
    <w:rPr>
      <w:rFonts w:eastAsia="MS Mincho"/>
      <w:lang w:val="en-GB" w:eastAsia="en-US" w:bidi="ar-SA"/>
    </w:rPr>
  </w:style>
  <w:style w:type="paragraph" w:customStyle="1" w:styleId="Eyecatcher">
    <w:name w:val="Eyecatcher"/>
    <w:basedOn w:val="Normal"/>
    <w:rsid w:val="00237F7C"/>
    <w:pPr>
      <w:overflowPunct/>
      <w:autoSpaceDE/>
      <w:autoSpaceDN/>
      <w:adjustRightInd/>
      <w:spacing w:after="180"/>
      <w:ind w:left="1418" w:hanging="1418"/>
      <w:textAlignment w:val="auto"/>
    </w:pPr>
    <w:rPr>
      <w:rFonts w:eastAsia="Times New Roman" w:cs="Arial"/>
      <w:b/>
    </w:rPr>
  </w:style>
  <w:style w:type="paragraph" w:styleId="BalloonText">
    <w:name w:val="Balloon Text"/>
    <w:basedOn w:val="Normal"/>
    <w:link w:val="BalloonTextChar"/>
    <w:rsid w:val="0004146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41461"/>
    <w:rPr>
      <w:rFonts w:ascii="Segoe UI" w:eastAsia="MS Mincho" w:hAnsi="Segoe UI" w:cs="Segoe UI"/>
      <w:sz w:val="18"/>
      <w:szCs w:val="18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A0145D"/>
    <w:rPr>
      <w:b/>
      <w:bCs/>
    </w:rPr>
  </w:style>
  <w:style w:type="character" w:styleId="CommentReference">
    <w:name w:val="annotation reference"/>
    <w:rsid w:val="00B01B8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B01B81"/>
  </w:style>
  <w:style w:type="character" w:customStyle="1" w:styleId="CommentTextChar">
    <w:name w:val="Comment Text Char"/>
    <w:link w:val="CommentText"/>
    <w:uiPriority w:val="99"/>
    <w:rsid w:val="00B01B81"/>
    <w:rPr>
      <w:rFonts w:ascii="Arial" w:eastAsia="MS Mincho" w:hAnsi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B01B81"/>
    <w:rPr>
      <w:b/>
      <w:bCs/>
    </w:rPr>
  </w:style>
  <w:style w:type="character" w:customStyle="1" w:styleId="CommentSubjectChar">
    <w:name w:val="Comment Subject Char"/>
    <w:link w:val="CommentSubject"/>
    <w:rsid w:val="00B01B81"/>
    <w:rPr>
      <w:rFonts w:ascii="Arial" w:eastAsia="MS Mincho" w:hAnsi="Arial"/>
      <w:b/>
      <w:bCs/>
      <w:lang w:val="en-GB"/>
    </w:rPr>
  </w:style>
  <w:style w:type="paragraph" w:customStyle="1" w:styleId="IvDInstructiontext">
    <w:name w:val="IvD Instructiontext"/>
    <w:basedOn w:val="BodyText"/>
    <w:link w:val="IvDInstructiontextChar"/>
    <w:uiPriority w:val="99"/>
    <w:rsid w:val="00C03BF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eastAsia="Batang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C03BFC"/>
    <w:rPr>
      <w:rFonts w:ascii="Arial" w:eastAsia="Batang" w:hAnsi="Arial"/>
      <w:i/>
      <w:color w:val="7F7F7F"/>
      <w:spacing w:val="2"/>
      <w:sz w:val="18"/>
      <w:szCs w:val="18"/>
    </w:rPr>
  </w:style>
  <w:style w:type="paragraph" w:customStyle="1" w:styleId="IvDbodytext">
    <w:name w:val="IvD bodytext"/>
    <w:basedOn w:val="BodyText"/>
    <w:link w:val="IvDbodytextChar"/>
    <w:rsid w:val="00C03BF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eastAsia="Batang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C03BFC"/>
    <w:rPr>
      <w:rFonts w:ascii="Arial" w:eastAsia="Batang" w:hAnsi="Arial"/>
      <w:spacing w:val="2"/>
    </w:rPr>
  </w:style>
  <w:style w:type="table" w:styleId="TableGrid">
    <w:name w:val="Table Grid"/>
    <w:basedOn w:val="TableNormal"/>
    <w:qFormat/>
    <w:rsid w:val="00955460"/>
    <w:rPr>
      <w:rFonts w:ascii="CG Times (WN)" w:eastAsia="SimSun" w:hAnsi="CG Times (WN)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목록 단락,リスト段落,?? ??,?????,????,Lista1,中等深浅网格 1 - 着色 21,列出段落1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2E2681"/>
    <w:pPr>
      <w:overflowPunct/>
      <w:autoSpaceDE/>
      <w:autoSpaceDN/>
      <w:adjustRightInd/>
      <w:spacing w:after="160" w:line="259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val="en-US"/>
    </w:rPr>
  </w:style>
  <w:style w:type="character" w:customStyle="1" w:styleId="ListParagraphChar">
    <w:name w:val="List Paragraph Char"/>
    <w:aliases w:val="- Bullets Char,목록 단락 Char,リスト段落 Char,?? ?? Char,????? Char,???? Char,Lista1 Char,中等深浅网格 1 - 着色 21 Char,列出段落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ED0512"/>
    <w:rPr>
      <w:rFonts w:ascii="Calibri" w:eastAsia="Calibri" w:hAnsi="Calibri"/>
      <w:sz w:val="22"/>
      <w:szCs w:val="22"/>
    </w:rPr>
  </w:style>
  <w:style w:type="paragraph" w:styleId="Revision">
    <w:name w:val="Revision"/>
    <w:hidden/>
    <w:uiPriority w:val="99"/>
    <w:semiHidden/>
    <w:rsid w:val="000A7385"/>
    <w:rPr>
      <w:rFonts w:ascii="Arial" w:eastAsia="MS Mincho" w:hAnsi="Arial"/>
      <w:lang w:val="en-GB"/>
    </w:rPr>
  </w:style>
  <w:style w:type="paragraph" w:styleId="TOC8">
    <w:name w:val="toc 8"/>
    <w:basedOn w:val="TOC1"/>
    <w:rsid w:val="00527220"/>
    <w:pPr>
      <w:numPr>
        <w:numId w:val="0"/>
      </w:numPr>
      <w:tabs>
        <w:tab w:val="clear" w:pos="1701"/>
        <w:tab w:val="right" w:leader="dot" w:pos="9639"/>
      </w:tabs>
      <w:overflowPunct/>
      <w:autoSpaceDE/>
      <w:autoSpaceDN/>
      <w:adjustRightInd/>
      <w:spacing w:before="180" w:after="0"/>
      <w:ind w:left="2693" w:right="425" w:hanging="2693"/>
      <w:jc w:val="left"/>
      <w:textAlignment w:val="auto"/>
    </w:pPr>
    <w:rPr>
      <w:rFonts w:ascii="Times New Roman" w:hAnsi="Times New Roman"/>
      <w:b/>
      <w:bCs w:val="0"/>
      <w:sz w:val="22"/>
      <w:szCs w:val="20"/>
      <w:lang w:val="en-GB" w:eastAsia="en-US"/>
    </w:rPr>
  </w:style>
  <w:style w:type="paragraph" w:customStyle="1" w:styleId="ZT">
    <w:name w:val="ZT"/>
    <w:rsid w:val="00527220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aliases w:val="Observation TOC"/>
    <w:basedOn w:val="TOC4"/>
    <w:rsid w:val="00527220"/>
    <w:pPr>
      <w:ind w:left="1701" w:hanging="1701"/>
    </w:pPr>
  </w:style>
  <w:style w:type="paragraph" w:styleId="TOC4">
    <w:name w:val="toc 4"/>
    <w:basedOn w:val="TOC3"/>
    <w:rsid w:val="00527220"/>
    <w:pPr>
      <w:keepLines/>
      <w:widowControl w:val="0"/>
      <w:tabs>
        <w:tab w:val="right" w:leader="dot" w:pos="9639"/>
      </w:tabs>
      <w:spacing w:after="0" w:line="240" w:lineRule="auto"/>
      <w:ind w:left="1418" w:right="425" w:hanging="1418"/>
    </w:pPr>
    <w:rPr>
      <w:rFonts w:ascii="Times New Roman" w:hAnsi="Times New Roman"/>
      <w:noProof/>
      <w:sz w:val="20"/>
      <w:szCs w:val="20"/>
      <w:lang w:val="en-GB"/>
    </w:rPr>
  </w:style>
  <w:style w:type="paragraph" w:styleId="Index2">
    <w:name w:val="index 2"/>
    <w:basedOn w:val="Index1"/>
    <w:rsid w:val="00527220"/>
    <w:pPr>
      <w:ind w:left="284"/>
    </w:pPr>
  </w:style>
  <w:style w:type="paragraph" w:styleId="Index1">
    <w:name w:val="index 1"/>
    <w:basedOn w:val="Normal"/>
    <w:rsid w:val="00527220"/>
    <w:pPr>
      <w:keepLines/>
      <w:overflowPunct/>
      <w:autoSpaceDE/>
      <w:autoSpaceDN/>
      <w:adjustRightInd/>
      <w:spacing w:after="0"/>
      <w:textAlignment w:val="auto"/>
    </w:pPr>
    <w:rPr>
      <w:rFonts w:ascii="Times New Roman" w:eastAsia="Times New Roman" w:hAnsi="Times New Roman"/>
    </w:rPr>
  </w:style>
  <w:style w:type="paragraph" w:customStyle="1" w:styleId="ZH">
    <w:name w:val="ZH"/>
    <w:rsid w:val="00527220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paragraph" w:customStyle="1" w:styleId="TT">
    <w:name w:val="TT"/>
    <w:basedOn w:val="Heading1"/>
    <w:next w:val="Normal"/>
    <w:rsid w:val="00527220"/>
    <w:pPr>
      <w:overflowPunct/>
      <w:autoSpaceDE/>
      <w:autoSpaceDN/>
      <w:adjustRightInd/>
      <w:textAlignment w:val="auto"/>
      <w:outlineLvl w:val="9"/>
    </w:pPr>
    <w:rPr>
      <w:rFonts w:eastAsia="Times New Roman"/>
    </w:rPr>
  </w:style>
  <w:style w:type="paragraph" w:styleId="ListNumber2">
    <w:name w:val="List Number 2"/>
    <w:basedOn w:val="ListNumber"/>
    <w:rsid w:val="00527220"/>
    <w:pPr>
      <w:ind w:left="851"/>
    </w:pPr>
  </w:style>
  <w:style w:type="character" w:styleId="FootnoteReference">
    <w:name w:val="footnote reference"/>
    <w:rsid w:val="0052722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27220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rFonts w:ascii="Times New Roman" w:eastAsia="Times New Roman" w:hAnsi="Times New Roman"/>
      <w:sz w:val="16"/>
    </w:rPr>
  </w:style>
  <w:style w:type="character" w:customStyle="1" w:styleId="FootnoteTextChar">
    <w:name w:val="Footnote Text Char"/>
    <w:link w:val="FootnoteText"/>
    <w:rsid w:val="00527220"/>
    <w:rPr>
      <w:rFonts w:eastAsia="Times New Roman"/>
      <w:sz w:val="16"/>
      <w:lang w:eastAsia="en-US"/>
    </w:rPr>
  </w:style>
  <w:style w:type="paragraph" w:styleId="TOC9">
    <w:name w:val="toc 9"/>
    <w:basedOn w:val="TOC8"/>
    <w:rsid w:val="00527220"/>
    <w:pPr>
      <w:ind w:left="1418" w:hanging="1418"/>
    </w:pPr>
  </w:style>
  <w:style w:type="paragraph" w:customStyle="1" w:styleId="EX">
    <w:name w:val="EX"/>
    <w:basedOn w:val="Normal"/>
    <w:link w:val="EXChar"/>
    <w:rsid w:val="00527220"/>
    <w:pPr>
      <w:keepLines/>
      <w:overflowPunct/>
      <w:autoSpaceDE/>
      <w:autoSpaceDN/>
      <w:adjustRightInd/>
      <w:spacing w:after="180"/>
      <w:ind w:left="1702" w:hanging="1418"/>
      <w:textAlignment w:val="auto"/>
    </w:pPr>
    <w:rPr>
      <w:rFonts w:ascii="Times New Roman" w:eastAsia="Times New Roman" w:hAnsi="Times New Roman"/>
    </w:rPr>
  </w:style>
  <w:style w:type="paragraph" w:customStyle="1" w:styleId="FP">
    <w:name w:val="FP"/>
    <w:basedOn w:val="Normal"/>
    <w:rsid w:val="00527220"/>
    <w:pPr>
      <w:overflowPunct/>
      <w:autoSpaceDE/>
      <w:autoSpaceDN/>
      <w:adjustRightInd/>
      <w:spacing w:after="0"/>
      <w:textAlignment w:val="auto"/>
    </w:pPr>
    <w:rPr>
      <w:rFonts w:ascii="Times New Roman" w:eastAsia="Times New Roman" w:hAnsi="Times New Roman"/>
    </w:rPr>
  </w:style>
  <w:style w:type="paragraph" w:customStyle="1" w:styleId="LD">
    <w:name w:val="LD"/>
    <w:rsid w:val="00527220"/>
    <w:pPr>
      <w:keepNext/>
      <w:keepLines/>
      <w:spacing w:line="180" w:lineRule="exact"/>
    </w:pPr>
    <w:rPr>
      <w:rFonts w:ascii="MS LineDraw" w:eastAsia="Times New Roman" w:hAnsi="MS LineDraw"/>
      <w:noProof/>
      <w:lang w:val="en-GB"/>
    </w:rPr>
  </w:style>
  <w:style w:type="paragraph" w:customStyle="1" w:styleId="NW">
    <w:name w:val="NW"/>
    <w:basedOn w:val="NO"/>
    <w:rsid w:val="00527220"/>
    <w:pPr>
      <w:overflowPunct/>
      <w:autoSpaceDE/>
      <w:autoSpaceDN/>
      <w:adjustRightInd/>
      <w:spacing w:after="0"/>
      <w:textAlignment w:val="auto"/>
    </w:pPr>
    <w:rPr>
      <w:rFonts w:ascii="Times New Roman" w:eastAsia="Times New Roman" w:hAnsi="Times New Roman"/>
    </w:rPr>
  </w:style>
  <w:style w:type="paragraph" w:customStyle="1" w:styleId="EW">
    <w:name w:val="EW"/>
    <w:basedOn w:val="EX"/>
    <w:rsid w:val="00527220"/>
    <w:pPr>
      <w:spacing w:after="0"/>
    </w:pPr>
  </w:style>
  <w:style w:type="paragraph" w:styleId="TOC6">
    <w:name w:val="toc 6"/>
    <w:basedOn w:val="TOC5"/>
    <w:next w:val="Normal"/>
    <w:rsid w:val="00527220"/>
    <w:pPr>
      <w:ind w:left="1985" w:hanging="1985"/>
    </w:pPr>
  </w:style>
  <w:style w:type="paragraph" w:styleId="TOC7">
    <w:name w:val="toc 7"/>
    <w:basedOn w:val="TOC6"/>
    <w:next w:val="Normal"/>
    <w:rsid w:val="00527220"/>
    <w:pPr>
      <w:ind w:left="2268" w:hanging="2268"/>
    </w:pPr>
  </w:style>
  <w:style w:type="paragraph" w:styleId="ListBullet2">
    <w:name w:val="List Bullet 2"/>
    <w:basedOn w:val="ListBullet"/>
    <w:rsid w:val="00527220"/>
    <w:pPr>
      <w:ind w:left="851"/>
    </w:pPr>
  </w:style>
  <w:style w:type="paragraph" w:styleId="ListBullet3">
    <w:name w:val="List Bullet 3"/>
    <w:basedOn w:val="ListBullet2"/>
    <w:rsid w:val="00527220"/>
    <w:pPr>
      <w:ind w:left="1135"/>
    </w:pPr>
  </w:style>
  <w:style w:type="paragraph" w:styleId="ListNumber">
    <w:name w:val="List Number"/>
    <w:basedOn w:val="List"/>
    <w:rsid w:val="00527220"/>
    <w:pPr>
      <w:overflowPunct/>
      <w:autoSpaceDE/>
      <w:autoSpaceDN/>
      <w:adjustRightInd/>
      <w:spacing w:after="180"/>
      <w:ind w:left="568" w:hanging="284"/>
      <w:textAlignment w:val="auto"/>
    </w:pPr>
    <w:rPr>
      <w:rFonts w:ascii="Times New Roman" w:eastAsia="Times New Roman" w:hAnsi="Times New Roman"/>
    </w:rPr>
  </w:style>
  <w:style w:type="paragraph" w:customStyle="1" w:styleId="EQ">
    <w:name w:val="EQ"/>
    <w:basedOn w:val="Normal"/>
    <w:next w:val="Normal"/>
    <w:rsid w:val="00527220"/>
    <w:pPr>
      <w:keepLines/>
      <w:tabs>
        <w:tab w:val="center" w:pos="4536"/>
        <w:tab w:val="right" w:pos="9072"/>
      </w:tabs>
      <w:overflowPunct/>
      <w:autoSpaceDE/>
      <w:autoSpaceDN/>
      <w:adjustRightInd/>
      <w:spacing w:after="180"/>
      <w:textAlignment w:val="auto"/>
    </w:pPr>
    <w:rPr>
      <w:rFonts w:ascii="Times New Roman" w:eastAsia="Times New Roman" w:hAnsi="Times New Roman"/>
      <w:noProof/>
    </w:rPr>
  </w:style>
  <w:style w:type="paragraph" w:customStyle="1" w:styleId="NF">
    <w:name w:val="NF"/>
    <w:basedOn w:val="NO"/>
    <w:rsid w:val="00527220"/>
    <w:pPr>
      <w:keepNext/>
      <w:overflowPunct/>
      <w:autoSpaceDE/>
      <w:autoSpaceDN/>
      <w:adjustRightInd/>
      <w:spacing w:after="0"/>
      <w:textAlignment w:val="auto"/>
    </w:pPr>
    <w:rPr>
      <w:rFonts w:eastAsia="Times New Roman"/>
      <w:sz w:val="18"/>
    </w:rPr>
  </w:style>
  <w:style w:type="paragraph" w:customStyle="1" w:styleId="TAR">
    <w:name w:val="TAR"/>
    <w:basedOn w:val="TAL"/>
    <w:rsid w:val="00527220"/>
    <w:pPr>
      <w:jc w:val="right"/>
    </w:pPr>
  </w:style>
  <w:style w:type="paragraph" w:customStyle="1" w:styleId="H6">
    <w:name w:val="H6"/>
    <w:basedOn w:val="Heading5"/>
    <w:next w:val="Normal"/>
    <w:link w:val="H6Char"/>
    <w:rsid w:val="00527220"/>
    <w:pPr>
      <w:keepNext/>
      <w:keepLines/>
      <w:overflowPunct/>
      <w:autoSpaceDE/>
      <w:autoSpaceDN/>
      <w:adjustRightInd/>
      <w:ind w:left="1985" w:hanging="1985"/>
      <w:textAlignment w:val="auto"/>
      <w:outlineLvl w:val="9"/>
    </w:pPr>
    <w:rPr>
      <w:rFonts w:eastAsia="Times New Roman"/>
      <w:bCs w:val="0"/>
      <w:iCs w:val="0"/>
      <w:sz w:val="20"/>
      <w:szCs w:val="20"/>
    </w:rPr>
  </w:style>
  <w:style w:type="paragraph" w:customStyle="1" w:styleId="TAN">
    <w:name w:val="TAN"/>
    <w:basedOn w:val="TAL"/>
    <w:rsid w:val="00527220"/>
    <w:pPr>
      <w:ind w:left="851" w:hanging="851"/>
    </w:pPr>
  </w:style>
  <w:style w:type="paragraph" w:customStyle="1" w:styleId="ZA">
    <w:name w:val="ZA"/>
    <w:rsid w:val="0052722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2722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27220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27220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27220"/>
    <w:pPr>
      <w:framePr w:wrap="notBeside" w:y="16161"/>
    </w:pPr>
  </w:style>
  <w:style w:type="character" w:customStyle="1" w:styleId="ZGSM">
    <w:name w:val="ZGSM"/>
    <w:rsid w:val="00527220"/>
  </w:style>
  <w:style w:type="paragraph" w:customStyle="1" w:styleId="ZG">
    <w:name w:val="ZG"/>
    <w:rsid w:val="00527220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List4">
    <w:name w:val="List 4"/>
    <w:basedOn w:val="List3"/>
    <w:rsid w:val="00527220"/>
    <w:pPr>
      <w:overflowPunct/>
      <w:autoSpaceDE/>
      <w:autoSpaceDN/>
      <w:adjustRightInd/>
      <w:spacing w:after="180"/>
      <w:ind w:left="1418" w:hanging="284"/>
      <w:textAlignment w:val="auto"/>
    </w:pPr>
    <w:rPr>
      <w:rFonts w:ascii="Times New Roman" w:eastAsia="Times New Roman" w:hAnsi="Times New Roman"/>
    </w:rPr>
  </w:style>
  <w:style w:type="paragraph" w:styleId="ListBullet">
    <w:name w:val="List Bullet"/>
    <w:basedOn w:val="List"/>
    <w:rsid w:val="00527220"/>
    <w:pPr>
      <w:overflowPunct/>
      <w:autoSpaceDE/>
      <w:autoSpaceDN/>
      <w:adjustRightInd/>
      <w:spacing w:after="180"/>
      <w:ind w:left="568" w:hanging="284"/>
      <w:textAlignment w:val="auto"/>
    </w:pPr>
    <w:rPr>
      <w:rFonts w:ascii="Times New Roman" w:eastAsia="Times New Roman" w:hAnsi="Times New Roman"/>
    </w:rPr>
  </w:style>
  <w:style w:type="paragraph" w:styleId="ListBullet4">
    <w:name w:val="List Bullet 4"/>
    <w:basedOn w:val="ListBullet3"/>
    <w:rsid w:val="00527220"/>
    <w:pPr>
      <w:ind w:left="1418"/>
    </w:pPr>
  </w:style>
  <w:style w:type="paragraph" w:styleId="ListBullet5">
    <w:name w:val="List Bullet 5"/>
    <w:basedOn w:val="ListBullet4"/>
    <w:rsid w:val="00527220"/>
    <w:pPr>
      <w:ind w:left="1702"/>
    </w:pPr>
  </w:style>
  <w:style w:type="paragraph" w:customStyle="1" w:styleId="ZTD">
    <w:name w:val="ZTD"/>
    <w:basedOn w:val="ZB"/>
    <w:rsid w:val="00527220"/>
    <w:pPr>
      <w:framePr w:hRule="auto" w:wrap="notBeside" w:y="852"/>
    </w:pPr>
    <w:rPr>
      <w:i w:val="0"/>
      <w:sz w:val="40"/>
    </w:rPr>
  </w:style>
  <w:style w:type="paragraph" w:customStyle="1" w:styleId="tdoc-header">
    <w:name w:val="tdoc-header"/>
    <w:rsid w:val="00527220"/>
    <w:rPr>
      <w:rFonts w:ascii="Arial" w:eastAsia="Times New Roman" w:hAnsi="Arial"/>
      <w:noProof/>
      <w:sz w:val="24"/>
      <w:lang w:val="en-GB"/>
    </w:rPr>
  </w:style>
  <w:style w:type="character" w:styleId="FollowedHyperlink">
    <w:name w:val="FollowedHyperlink"/>
    <w:rsid w:val="00527220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527220"/>
    <w:pPr>
      <w:shd w:val="clear" w:color="auto" w:fill="000080"/>
      <w:overflowPunct/>
      <w:autoSpaceDE/>
      <w:autoSpaceDN/>
      <w:adjustRightInd/>
      <w:spacing w:after="180"/>
      <w:textAlignment w:val="auto"/>
    </w:pPr>
    <w:rPr>
      <w:rFonts w:ascii="Tahoma" w:eastAsia="Times New Roman" w:hAnsi="Tahoma" w:cs="Tahoma"/>
    </w:rPr>
  </w:style>
  <w:style w:type="character" w:customStyle="1" w:styleId="DocumentMapChar">
    <w:name w:val="Document Map Char"/>
    <w:link w:val="DocumentMap"/>
    <w:rsid w:val="00527220"/>
    <w:rPr>
      <w:rFonts w:ascii="Tahoma" w:eastAsia="Times New Roman" w:hAnsi="Tahoma" w:cs="Tahoma"/>
      <w:shd w:val="clear" w:color="auto" w:fill="000080"/>
      <w:lang w:eastAsia="en-US"/>
    </w:rPr>
  </w:style>
  <w:style w:type="character" w:customStyle="1" w:styleId="TFZchn">
    <w:name w:val="TF Zchn"/>
    <w:link w:val="TF"/>
    <w:rsid w:val="00527220"/>
    <w:rPr>
      <w:rFonts w:ascii="Arial" w:eastAsia="MS Mincho" w:hAnsi="Arial"/>
      <w:b/>
      <w:lang w:eastAsia="en-US"/>
    </w:rPr>
  </w:style>
  <w:style w:type="paragraph" w:customStyle="1" w:styleId="FirstChange">
    <w:name w:val="First Change"/>
    <w:basedOn w:val="Normal"/>
    <w:rsid w:val="00527220"/>
    <w:pPr>
      <w:overflowPunct/>
      <w:autoSpaceDE/>
      <w:autoSpaceDN/>
      <w:adjustRightInd/>
      <w:spacing w:after="180"/>
      <w:jc w:val="center"/>
      <w:textAlignment w:val="auto"/>
    </w:pPr>
    <w:rPr>
      <w:rFonts w:ascii="Times New Roman" w:eastAsia="Times New Roman" w:hAnsi="Times New Roman"/>
      <w:color w:val="FF0000"/>
    </w:rPr>
  </w:style>
  <w:style w:type="character" w:customStyle="1" w:styleId="EXChar">
    <w:name w:val="EX Char"/>
    <w:link w:val="EX"/>
    <w:qFormat/>
    <w:locked/>
    <w:rsid w:val="00527220"/>
    <w:rPr>
      <w:rFonts w:eastAsia="Times New Roman"/>
      <w:lang w:eastAsia="en-US"/>
    </w:rPr>
  </w:style>
  <w:style w:type="character" w:styleId="Strong">
    <w:name w:val="Strong"/>
    <w:qFormat/>
    <w:rsid w:val="00527220"/>
    <w:rPr>
      <w:b/>
    </w:rPr>
  </w:style>
  <w:style w:type="character" w:customStyle="1" w:styleId="CRCoverPageZchn">
    <w:name w:val="CR Cover Page Zchn"/>
    <w:link w:val="CRCoverPage"/>
    <w:rsid w:val="00527220"/>
    <w:rPr>
      <w:rFonts w:ascii="Arial" w:eastAsia="MS Mincho" w:hAnsi="Arial"/>
      <w:lang w:eastAsia="en-US"/>
    </w:rPr>
  </w:style>
  <w:style w:type="character" w:customStyle="1" w:styleId="Heading3Char">
    <w:name w:val="Heading 3 Char"/>
    <w:aliases w:val="Underrubrik2 Char,H3 Char"/>
    <w:link w:val="Heading3"/>
    <w:rsid w:val="00527220"/>
    <w:rPr>
      <w:rFonts w:ascii="Arial" w:eastAsia="MS Mincho" w:hAnsi="Arial" w:cs="Arial"/>
      <w:bCs/>
      <w:sz w:val="28"/>
      <w:szCs w:val="26"/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527220"/>
    <w:rPr>
      <w:rFonts w:ascii="Arial" w:eastAsia="MS Mincho" w:hAnsi="Arial"/>
      <w:bCs/>
      <w:sz w:val="24"/>
      <w:szCs w:val="28"/>
      <w:lang w:eastAsia="en-US"/>
    </w:rPr>
  </w:style>
  <w:style w:type="paragraph" w:customStyle="1" w:styleId="FL">
    <w:name w:val="FL"/>
    <w:basedOn w:val="Normal"/>
    <w:rsid w:val="00527220"/>
    <w:pPr>
      <w:keepNext/>
      <w:keepLines/>
      <w:spacing w:before="60" w:after="180"/>
      <w:jc w:val="center"/>
    </w:pPr>
    <w:rPr>
      <w:rFonts w:eastAsia="Times New Roman"/>
      <w:b/>
      <w:lang w:eastAsia="en-GB"/>
    </w:rPr>
  </w:style>
  <w:style w:type="paragraph" w:customStyle="1" w:styleId="B1">
    <w:name w:val="B1+"/>
    <w:basedOn w:val="B10"/>
    <w:link w:val="B1Car"/>
    <w:rsid w:val="00527220"/>
    <w:pPr>
      <w:numPr>
        <w:numId w:val="5"/>
      </w:numPr>
    </w:pPr>
    <w:rPr>
      <w:rFonts w:ascii="Times New Roman" w:eastAsia="Times New Roman" w:hAnsi="Times New Roman"/>
      <w:lang w:eastAsia="en-GB"/>
    </w:rPr>
  </w:style>
  <w:style w:type="character" w:customStyle="1" w:styleId="B1Car">
    <w:name w:val="B1+ Car"/>
    <w:link w:val="B1"/>
    <w:rsid w:val="00527220"/>
    <w:rPr>
      <w:rFonts w:eastAsia="Times New Roman"/>
    </w:rPr>
  </w:style>
  <w:style w:type="paragraph" w:customStyle="1" w:styleId="3GPPHeader">
    <w:name w:val="3GPP_Header"/>
    <w:basedOn w:val="Normal"/>
    <w:rsid w:val="00527220"/>
    <w:pPr>
      <w:tabs>
        <w:tab w:val="left" w:pos="1701"/>
        <w:tab w:val="right" w:pos="9639"/>
      </w:tabs>
      <w:spacing w:after="240"/>
      <w:jc w:val="both"/>
    </w:pPr>
    <w:rPr>
      <w:rFonts w:eastAsia="Times New Roman"/>
      <w:b/>
      <w:sz w:val="24"/>
      <w:lang w:eastAsia="zh-CN"/>
    </w:rPr>
  </w:style>
  <w:style w:type="character" w:customStyle="1" w:styleId="Heading2Char">
    <w:name w:val="Heading 2 Char"/>
    <w:link w:val="Heading2"/>
    <w:rsid w:val="00527220"/>
    <w:rPr>
      <w:rFonts w:ascii="Arial" w:eastAsia="MS Mincho" w:hAnsi="Arial" w:cs="Arial"/>
      <w:bCs/>
      <w:iCs/>
      <w:sz w:val="32"/>
      <w:szCs w:val="28"/>
      <w:lang w:eastAsia="en-US"/>
    </w:rPr>
  </w:style>
  <w:style w:type="character" w:customStyle="1" w:styleId="TFChar">
    <w:name w:val="TF Char"/>
    <w:qFormat/>
    <w:rsid w:val="00527220"/>
    <w:rPr>
      <w:rFonts w:ascii="Arial" w:hAnsi="Arial"/>
      <w:b/>
      <w:lang w:val="en-GB"/>
    </w:rPr>
  </w:style>
  <w:style w:type="character" w:customStyle="1" w:styleId="B1Zchn">
    <w:name w:val="B1 Zchn"/>
    <w:locked/>
    <w:rsid w:val="00527220"/>
    <w:rPr>
      <w:lang w:val="en-GB" w:eastAsia="en-US"/>
    </w:rPr>
  </w:style>
  <w:style w:type="character" w:customStyle="1" w:styleId="Heading1Char">
    <w:name w:val="Heading 1 Char"/>
    <w:aliases w:val="H1 Char"/>
    <w:link w:val="Heading1"/>
    <w:rsid w:val="00527220"/>
    <w:rPr>
      <w:rFonts w:ascii="Arial" w:eastAsia="MS Mincho" w:hAnsi="Arial"/>
      <w:sz w:val="36"/>
      <w:lang w:eastAsia="en-US"/>
    </w:rPr>
  </w:style>
  <w:style w:type="character" w:customStyle="1" w:styleId="Heading5Char">
    <w:name w:val="Heading 5 Char"/>
    <w:link w:val="Heading5"/>
    <w:rsid w:val="00527220"/>
    <w:rPr>
      <w:rFonts w:ascii="Arial" w:eastAsia="MS Mincho" w:hAnsi="Arial"/>
      <w:bCs/>
      <w:iCs/>
      <w:sz w:val="22"/>
      <w:szCs w:val="26"/>
      <w:lang w:eastAsia="en-US"/>
    </w:rPr>
  </w:style>
  <w:style w:type="paragraph" w:customStyle="1" w:styleId="Figure">
    <w:name w:val="Figure"/>
    <w:basedOn w:val="Normal"/>
    <w:next w:val="Caption"/>
    <w:rsid w:val="00527220"/>
    <w:pPr>
      <w:keepNext/>
      <w:keepLines/>
      <w:spacing w:before="180"/>
      <w:jc w:val="center"/>
    </w:pPr>
    <w:rPr>
      <w:rFonts w:eastAsia="Times New Roman"/>
      <w:lang w:eastAsia="zh-CN"/>
    </w:rPr>
  </w:style>
  <w:style w:type="character" w:customStyle="1" w:styleId="FooterChar">
    <w:name w:val="Footer Char"/>
    <w:link w:val="Footer"/>
    <w:rsid w:val="00527220"/>
    <w:rPr>
      <w:rFonts w:ascii="Arial" w:eastAsia="MS Mincho" w:hAnsi="Arial"/>
      <w:lang w:eastAsia="en-US"/>
    </w:rPr>
  </w:style>
  <w:style w:type="paragraph" w:styleId="TableofFigures">
    <w:name w:val="table of figures"/>
    <w:basedOn w:val="Normal"/>
    <w:next w:val="Normal"/>
    <w:uiPriority w:val="99"/>
    <w:rsid w:val="00527220"/>
    <w:pPr>
      <w:ind w:left="1418" w:hanging="1418"/>
    </w:pPr>
    <w:rPr>
      <w:rFonts w:eastAsia="Times New Roman"/>
      <w:b/>
      <w:lang w:eastAsia="zh-CN"/>
    </w:rPr>
  </w:style>
  <w:style w:type="character" w:customStyle="1" w:styleId="NOZchn">
    <w:name w:val="NO Zchn"/>
    <w:link w:val="NO"/>
    <w:locked/>
    <w:rsid w:val="00527220"/>
    <w:rPr>
      <w:rFonts w:ascii="Arial" w:eastAsia="MS Mincho" w:hAnsi="Arial"/>
      <w:lang w:eastAsia="en-US"/>
    </w:rPr>
  </w:style>
  <w:style w:type="paragraph" w:customStyle="1" w:styleId="Doc-text2">
    <w:name w:val="Doc-text2"/>
    <w:basedOn w:val="Normal"/>
    <w:link w:val="Doc-text2Char"/>
    <w:qFormat/>
    <w:rsid w:val="00527220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szCs w:val="24"/>
      <w:lang w:eastAsia="en-GB"/>
    </w:rPr>
  </w:style>
  <w:style w:type="character" w:customStyle="1" w:styleId="Doc-text2Char">
    <w:name w:val="Doc-text2 Char"/>
    <w:link w:val="Doc-text2"/>
    <w:rsid w:val="00527220"/>
    <w:rPr>
      <w:rFonts w:ascii="Arial" w:eastAsia="MS Mincho" w:hAnsi="Arial"/>
      <w:szCs w:val="24"/>
    </w:rPr>
  </w:style>
  <w:style w:type="paragraph" w:customStyle="1" w:styleId="DECISION">
    <w:name w:val="DECISION"/>
    <w:basedOn w:val="Normal"/>
    <w:rsid w:val="00527220"/>
    <w:pPr>
      <w:widowControl w:val="0"/>
      <w:numPr>
        <w:numId w:val="6"/>
      </w:numPr>
      <w:spacing w:before="120"/>
      <w:jc w:val="both"/>
    </w:pPr>
    <w:rPr>
      <w:rFonts w:eastAsia="Times New Roman"/>
      <w:b/>
      <w:color w:val="0000FF"/>
      <w:u w:val="single"/>
    </w:rPr>
  </w:style>
  <w:style w:type="paragraph" w:customStyle="1" w:styleId="msonormal0">
    <w:name w:val="msonormal"/>
    <w:basedOn w:val="Normal"/>
    <w:rsid w:val="0052722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4">
    <w:name w:val="标题4"/>
    <w:basedOn w:val="Normal"/>
    <w:rsid w:val="00527220"/>
    <w:pPr>
      <w:numPr>
        <w:numId w:val="7"/>
      </w:numPr>
      <w:overflowPunct/>
      <w:autoSpaceDE/>
      <w:autoSpaceDN/>
      <w:adjustRightInd/>
      <w:spacing w:after="180"/>
      <w:textAlignment w:val="auto"/>
    </w:pPr>
    <w:rPr>
      <w:rFonts w:ascii="Times New Roman" w:eastAsia="SimSun" w:hAnsi="Times New Roman"/>
    </w:rPr>
  </w:style>
  <w:style w:type="character" w:customStyle="1" w:styleId="B2Char">
    <w:name w:val="B2 Char"/>
    <w:link w:val="B2"/>
    <w:rsid w:val="00527220"/>
    <w:rPr>
      <w:rFonts w:ascii="Arial" w:eastAsia="MS Mincho" w:hAnsi="Arial"/>
      <w:lang w:eastAsia="en-US"/>
    </w:rPr>
  </w:style>
  <w:style w:type="character" w:customStyle="1" w:styleId="H6Char">
    <w:name w:val="H6 Char"/>
    <w:link w:val="H6"/>
    <w:rsid w:val="00527220"/>
    <w:rPr>
      <w:rFonts w:ascii="Arial" w:eastAsia="Times New Roman" w:hAnsi="Arial"/>
      <w:lang w:eastAsia="en-US"/>
    </w:rPr>
  </w:style>
  <w:style w:type="paragraph" w:customStyle="1" w:styleId="NormalArial">
    <w:name w:val="Normal + Arial"/>
    <w:aliases w:val="9 pt"/>
    <w:basedOn w:val="Normal"/>
    <w:rsid w:val="00527220"/>
    <w:pPr>
      <w:keepNext/>
      <w:keepLines/>
      <w:spacing w:after="0"/>
      <w:ind w:leftChars="300" w:left="600"/>
    </w:pPr>
    <w:rPr>
      <w:rFonts w:eastAsia="Times New Roman" w:cs="Arial"/>
      <w:noProof/>
      <w:sz w:val="18"/>
      <w:szCs w:val="18"/>
      <w:lang w:eastAsia="ja-JP"/>
    </w:rPr>
  </w:style>
  <w:style w:type="paragraph" w:customStyle="1" w:styleId="a">
    <w:name w:val="插图题注"/>
    <w:basedOn w:val="Normal"/>
    <w:rsid w:val="00527220"/>
    <w:pPr>
      <w:overflowPunct/>
      <w:autoSpaceDE/>
      <w:autoSpaceDN/>
      <w:adjustRightInd/>
      <w:spacing w:after="180"/>
      <w:textAlignment w:val="auto"/>
    </w:pPr>
    <w:rPr>
      <w:rFonts w:ascii="Times New Roman" w:eastAsia="SimSun" w:hAnsi="Times New Roman"/>
    </w:rPr>
  </w:style>
  <w:style w:type="paragraph" w:customStyle="1" w:styleId="a0">
    <w:name w:val="表格题注"/>
    <w:basedOn w:val="Normal"/>
    <w:rsid w:val="00527220"/>
    <w:pPr>
      <w:overflowPunct/>
      <w:autoSpaceDE/>
      <w:autoSpaceDN/>
      <w:adjustRightInd/>
      <w:spacing w:after="180"/>
      <w:textAlignment w:val="auto"/>
    </w:pPr>
    <w:rPr>
      <w:rFonts w:ascii="Times New Roman" w:eastAsia="SimSun" w:hAnsi="Times New Roman"/>
    </w:rPr>
  </w:style>
  <w:style w:type="character" w:customStyle="1" w:styleId="NOChar">
    <w:name w:val="NO Char"/>
    <w:qFormat/>
    <w:rsid w:val="00527220"/>
  </w:style>
  <w:style w:type="character" w:customStyle="1" w:styleId="B3Char">
    <w:name w:val="B3 Char"/>
    <w:link w:val="B3"/>
    <w:rsid w:val="00527220"/>
    <w:rPr>
      <w:rFonts w:ascii="Arial" w:eastAsia="MS Mincho" w:hAnsi="Arial"/>
      <w:lang w:eastAsia="en-US"/>
    </w:rPr>
  </w:style>
  <w:style w:type="paragraph" w:customStyle="1" w:styleId="TAJ">
    <w:name w:val="TAJ"/>
    <w:basedOn w:val="TH"/>
    <w:rsid w:val="00527220"/>
    <w:rPr>
      <w:rFonts w:eastAsia="Times New Roman"/>
      <w:lang w:eastAsia="ko-KR"/>
    </w:rPr>
  </w:style>
  <w:style w:type="paragraph" w:customStyle="1" w:styleId="TALLeft1cm">
    <w:name w:val="TAL + Left:  1 cm"/>
    <w:basedOn w:val="TAL"/>
    <w:rsid w:val="00527220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styleId="Mention">
    <w:name w:val="Mention"/>
    <w:uiPriority w:val="99"/>
    <w:semiHidden/>
    <w:unhideWhenUsed/>
    <w:rsid w:val="00527220"/>
    <w:rPr>
      <w:color w:val="2B579A"/>
      <w:shd w:val="clear" w:color="auto" w:fill="E6E6E6"/>
    </w:rPr>
  </w:style>
  <w:style w:type="paragraph" w:customStyle="1" w:styleId="TALLeft0">
    <w:name w:val="TAL + Left:  0"/>
    <w:aliases w:val="4 cm"/>
    <w:basedOn w:val="TAL"/>
    <w:rsid w:val="00527220"/>
    <w:pPr>
      <w:overflowPunct w:val="0"/>
      <w:autoSpaceDE w:val="0"/>
      <w:autoSpaceDN w:val="0"/>
      <w:adjustRightInd w:val="0"/>
      <w:ind w:left="206"/>
      <w:textAlignment w:val="baseline"/>
    </w:pPr>
    <w:rPr>
      <w:rFonts w:cs="Arial"/>
      <w:lang w:eastAsia="ja-JP"/>
    </w:rPr>
  </w:style>
  <w:style w:type="paragraph" w:customStyle="1" w:styleId="TALNotBold">
    <w:name w:val="TAL + Not Bold"/>
    <w:aliases w:val="Left"/>
    <w:basedOn w:val="TH"/>
    <w:link w:val="TALNotBoldChar"/>
    <w:rsid w:val="00527220"/>
    <w:pPr>
      <w:keepNext w:val="0"/>
      <w:spacing w:before="0" w:after="240"/>
    </w:pPr>
    <w:rPr>
      <w:rFonts w:eastAsia="Times New Roman"/>
      <w:lang w:eastAsia="ko-KR"/>
    </w:rPr>
  </w:style>
  <w:style w:type="character" w:customStyle="1" w:styleId="TALNotBoldChar">
    <w:name w:val="TAL + Not Bold Char"/>
    <w:aliases w:val="Left Char"/>
    <w:link w:val="TALNotBold"/>
    <w:rsid w:val="00527220"/>
    <w:rPr>
      <w:rFonts w:ascii="Arial" w:eastAsia="Times New Roman" w:hAnsi="Arial"/>
      <w:b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35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695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09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55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381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24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87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296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909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38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615130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68009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990682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577095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330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871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79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48962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4716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61266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69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92801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43930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63447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76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604295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034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4004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787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980150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803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2655744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83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494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072bf794-d28a-4a7e-9cbb-99d719746312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55BA82B5DE81B4ABC29AD3C0ACCD961" ma:contentTypeVersion="15" ma:contentTypeDescription="Create a new document." ma:contentTypeScope="" ma:versionID="c8bd627aced0cbb071cac33f611d5068">
  <xsd:schema xmlns:xsd="http://www.w3.org/2001/XMLSchema" xmlns:xs="http://www.w3.org/2001/XMLSchema" xmlns:p="http://schemas.microsoft.com/office/2006/metadata/properties" xmlns:ns2="072bf794-d28a-4a7e-9cbb-99d719746312" xmlns:ns3="0d457316-5c67-4558-8f4b-8cbb4fd04d2b" xmlns:ns4="d8762117-8292-4133-b1c7-eab5c6487cfd" targetNamespace="http://schemas.microsoft.com/office/2006/metadata/properties" ma:root="true" ma:fieldsID="2f359fe626853589dd7ec9d4392013e4" ns2:_="" ns3:_="" ns4:_="">
    <xsd:import namespace="072bf794-d28a-4a7e-9cbb-99d719746312"/>
    <xsd:import namespace="0d457316-5c67-4558-8f4b-8cbb4fd04d2b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2bf794-d28a-4a7e-9cbb-99d7197463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457316-5c67-4558-8f4b-8cbb4fd04d2b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2782cf3d-bdd3-41c3-8668-27dbd7839c7f}" ma:internalName="TaxCatchAll" ma:showField="CatchAllData" ma:web="0d457316-5c67-4558-8f4b-8cbb4fd04d2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FBAA5FD-24DD-4A47-AEAE-886E7D682D80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072bf794-d28a-4a7e-9cbb-99d719746312"/>
  </ds:schemaRefs>
</ds:datastoreItem>
</file>

<file path=customXml/itemProps2.xml><?xml version="1.0" encoding="utf-8"?>
<ds:datastoreItem xmlns:ds="http://schemas.openxmlformats.org/officeDocument/2006/customXml" ds:itemID="{9C8235DF-BCAB-4FCD-85C7-DD5AC345E79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2bf794-d28a-4a7e-9cbb-99d719746312"/>
    <ds:schemaRef ds:uri="0d457316-5c67-4558-8f4b-8cbb4fd04d2b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AB6445E-7BE2-479F-8C06-E0FEF651EB2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3C6D858-DC0F-48D5-B57A-C0DB7175673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1323</Words>
  <Characters>6638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Cell Trajectory Prediction configuration</vt:lpstr>
      <vt:lpstr>3GPP TSG-RAN WG3 Meeting #60</vt:lpstr>
    </vt:vector>
  </TitlesOfParts>
  <Company>Ericsson</Company>
  <LinksUpToDate>false</LinksUpToDate>
  <CharactersWithSpaces>7946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Cell Trajectory Prediction configuration</dc:title>
  <dc:subject/>
  <dc:creator>Ericsson</dc:creator>
  <cp:keywords/>
  <cp:lastModifiedBy>Ericsson User</cp:lastModifiedBy>
  <cp:revision>3</cp:revision>
  <dcterms:created xsi:type="dcterms:W3CDTF">2023-09-28T23:43:00Z</dcterms:created>
  <dcterms:modified xsi:type="dcterms:W3CDTF">2023-09-28T23:44:00Z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0x010100355BA82B5DE81B4ABC29AD3C0ACCD961</vt:lpwstr>
  </property>
  <property fmtid="{D5CDD505-2E9C-101B-9397-08002B2CF9AE}" pid="3" name="MediaServiceImageTags">
    <vt:lpwstr/>
  </property>
</Properties>
</file>